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5A16F" w14:textId="1BBC4DD5" w:rsidR="00904F27" w:rsidRPr="007C1EE3" w:rsidRDefault="003A1DA6" w:rsidP="007C1EE3">
      <w:pPr>
        <w:jc w:val="center"/>
        <w:rPr>
          <w:color w:val="4472C4"/>
          <w:kern w:val="2"/>
          <w:sz w:val="40"/>
          <w:szCs w:val="40"/>
          <w14:ligatures w14:val="standardContextual"/>
        </w:rPr>
      </w:pPr>
      <w:bookmarkStart w:id="0" w:name="_Toc181266054"/>
      <w:bookmarkStart w:id="1" w:name="_Toc182218435"/>
      <w:r w:rsidRPr="007C1EE3">
        <w:rPr>
          <w:color w:val="4472C4"/>
          <w:kern w:val="2"/>
          <w:sz w:val="40"/>
          <w:szCs w:val="40"/>
          <w14:ligatures w14:val="standardContextual"/>
        </w:rPr>
        <w:t>Clinical Learning Australia</w:t>
      </w:r>
    </w:p>
    <w:p w14:paraId="4BFC461D" w14:textId="7E744A5C" w:rsidR="003A1DA6" w:rsidRPr="007C1EE3" w:rsidRDefault="003A1DA6" w:rsidP="00904F27">
      <w:pPr>
        <w:jc w:val="center"/>
        <w:rPr>
          <w:color w:val="4472C4"/>
          <w:kern w:val="2"/>
          <w:sz w:val="40"/>
          <w:szCs w:val="40"/>
          <w14:ligatures w14:val="standardContextual"/>
        </w:rPr>
      </w:pPr>
      <w:r w:rsidRPr="007C1EE3">
        <w:rPr>
          <w:color w:val="4472C4"/>
          <w:kern w:val="2"/>
          <w:sz w:val="40"/>
          <w:szCs w:val="40"/>
          <w14:ligatures w14:val="standardContextual"/>
        </w:rPr>
        <w:t>Training Guide</w:t>
      </w:r>
      <w:bookmarkEnd w:id="0"/>
      <w:bookmarkEnd w:id="1"/>
    </w:p>
    <w:p w14:paraId="281AB5CE" w14:textId="77777777" w:rsidR="003A1DA6" w:rsidRDefault="003A1DA6" w:rsidP="003A1DA6"/>
    <w:p w14:paraId="23BD6F90" w14:textId="77777777" w:rsidR="003A1DA6" w:rsidRDefault="003A1DA6" w:rsidP="003A1DA6"/>
    <w:p w14:paraId="356DA4FB" w14:textId="77777777" w:rsidR="003A1DA6" w:rsidRPr="00A45125" w:rsidRDefault="003A1DA6" w:rsidP="003A1DA6">
      <w:pPr>
        <w:jc w:val="center"/>
      </w:pPr>
      <w:r w:rsidRPr="00A45125">
        <w:rPr>
          <w:noProof/>
        </w:rPr>
        <w:drawing>
          <wp:inline distT="0" distB="0" distL="0" distR="0" wp14:anchorId="2E061385" wp14:editId="4859D078">
            <wp:extent cx="4336619" cy="2419109"/>
            <wp:effectExtent l="0" t="0" r="0" b="0"/>
            <wp:docPr id="1914140667" name="Picture 20" descr="A blue and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140667" name="Picture 20" descr="A blue and white text on a black backgro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4022" cy="2434395"/>
                    </a:xfrm>
                    <a:prstGeom prst="rect">
                      <a:avLst/>
                    </a:prstGeom>
                    <a:noFill/>
                    <a:ln>
                      <a:noFill/>
                    </a:ln>
                  </pic:spPr>
                </pic:pic>
              </a:graphicData>
            </a:graphic>
          </wp:inline>
        </w:drawing>
      </w:r>
    </w:p>
    <w:p w14:paraId="4A5EF777" w14:textId="77777777" w:rsidR="003A1DA6" w:rsidRDefault="003A1DA6" w:rsidP="003A1DA6">
      <w:pPr>
        <w:rPr>
          <w:rStyle w:val="IntenseEmphasis"/>
          <w:b/>
          <w:bCs/>
          <w:i w:val="0"/>
          <w:iCs w:val="0"/>
          <w:color w:val="ED7D31" w:themeColor="accent2"/>
          <w:sz w:val="36"/>
          <w:szCs w:val="36"/>
          <w:u w:val="single"/>
          <w:lang w:val="en-US"/>
        </w:rPr>
      </w:pPr>
    </w:p>
    <w:p w14:paraId="5A5F2F14" w14:textId="0F403EBF" w:rsidR="00736547" w:rsidRPr="00FF09A2" w:rsidRDefault="00FF09A2" w:rsidP="00736547">
      <w:pPr>
        <w:spacing w:after="0"/>
        <w:jc w:val="center"/>
        <w:rPr>
          <w:rStyle w:val="IntenseReference"/>
          <w:rFonts w:ascii="Calibri" w:hAnsi="Calibri" w:cs="Calibri"/>
          <w:b w:val="0"/>
          <w:bCs w:val="0"/>
          <w:color w:val="4472C4"/>
          <w:sz w:val="48"/>
          <w:szCs w:val="48"/>
        </w:rPr>
      </w:pPr>
      <w:r w:rsidRPr="00FF09A2">
        <w:rPr>
          <w:rStyle w:val="IntenseReference"/>
          <w:rFonts w:ascii="Calibri" w:hAnsi="Calibri" w:cs="Calibri"/>
          <w:b w:val="0"/>
          <w:bCs w:val="0"/>
          <w:color w:val="4472C4"/>
          <w:sz w:val="48"/>
          <w:szCs w:val="48"/>
        </w:rPr>
        <w:t xml:space="preserve">Quick Reference </w:t>
      </w:r>
      <w:r w:rsidR="00E04658" w:rsidRPr="00FF09A2">
        <w:rPr>
          <w:rStyle w:val="IntenseReference"/>
          <w:rFonts w:ascii="Calibri" w:hAnsi="Calibri" w:cs="Calibri"/>
          <w:b w:val="0"/>
          <w:bCs w:val="0"/>
          <w:color w:val="4472C4"/>
          <w:sz w:val="48"/>
          <w:szCs w:val="48"/>
        </w:rPr>
        <w:t xml:space="preserve">guide for </w:t>
      </w:r>
    </w:p>
    <w:p w14:paraId="1C900458" w14:textId="1F0A1491" w:rsidR="00E04658" w:rsidRPr="00FF09A2" w:rsidRDefault="34A12C61" w:rsidP="00736547">
      <w:pPr>
        <w:spacing w:after="0"/>
        <w:jc w:val="center"/>
        <w:rPr>
          <w:rStyle w:val="IntenseReference"/>
          <w:rFonts w:ascii="Calibri" w:hAnsi="Calibri" w:cs="Calibri"/>
          <w:b w:val="0"/>
          <w:bCs w:val="0"/>
          <w:sz w:val="48"/>
          <w:szCs w:val="48"/>
        </w:rPr>
      </w:pPr>
      <w:proofErr w:type="spellStart"/>
      <w:r w:rsidRPr="32EF6F2C">
        <w:rPr>
          <w:rStyle w:val="IntenseReference"/>
          <w:rFonts w:ascii="Calibri" w:hAnsi="Calibri" w:cs="Calibri"/>
          <w:b w:val="0"/>
          <w:bCs w:val="0"/>
          <w:sz w:val="48"/>
          <w:szCs w:val="48"/>
        </w:rPr>
        <w:t>cla</w:t>
      </w:r>
      <w:proofErr w:type="spellEnd"/>
      <w:r w:rsidRPr="32EF6F2C">
        <w:rPr>
          <w:rStyle w:val="IntenseReference"/>
          <w:rFonts w:ascii="Calibri" w:hAnsi="Calibri" w:cs="Calibri"/>
          <w:b w:val="0"/>
          <w:bCs w:val="0"/>
          <w:sz w:val="48"/>
          <w:szCs w:val="48"/>
        </w:rPr>
        <w:t xml:space="preserve"> administrators</w:t>
      </w:r>
    </w:p>
    <w:p w14:paraId="6EA50753" w14:textId="4418FE54" w:rsidR="003A1DA6" w:rsidRPr="00736547" w:rsidRDefault="00FA6ADB" w:rsidP="00904F27">
      <w:pPr>
        <w:spacing w:before="360"/>
        <w:jc w:val="center"/>
        <w:rPr>
          <w:rStyle w:val="IntenseReference"/>
          <w:rFonts w:ascii="Calibri" w:hAnsi="Calibri" w:cs="Calibri"/>
          <w:sz w:val="56"/>
          <w:szCs w:val="56"/>
        </w:rPr>
      </w:pPr>
      <w:r w:rsidRPr="00736547">
        <w:rPr>
          <w:rStyle w:val="IntenseReference"/>
          <w:rFonts w:ascii="Calibri" w:hAnsi="Calibri" w:cs="Calibri"/>
          <w:sz w:val="56"/>
          <w:szCs w:val="56"/>
        </w:rPr>
        <w:t xml:space="preserve">initial / annual </w:t>
      </w:r>
      <w:r w:rsidR="00A074E1" w:rsidRPr="00736547">
        <w:rPr>
          <w:rStyle w:val="IntenseReference"/>
          <w:rFonts w:ascii="Calibri" w:hAnsi="Calibri" w:cs="Calibri"/>
          <w:sz w:val="56"/>
          <w:szCs w:val="56"/>
        </w:rPr>
        <w:t>setup</w:t>
      </w:r>
      <w:r w:rsidR="00253713" w:rsidRPr="00736547">
        <w:rPr>
          <w:rStyle w:val="IntenseReference"/>
          <w:rFonts w:ascii="Calibri" w:hAnsi="Calibri" w:cs="Calibri"/>
          <w:sz w:val="56"/>
          <w:szCs w:val="56"/>
        </w:rPr>
        <w:t xml:space="preserve"> </w:t>
      </w:r>
      <w:r w:rsidR="00CC6DA9" w:rsidRPr="00736547">
        <w:rPr>
          <w:rStyle w:val="IntenseReference"/>
          <w:rFonts w:ascii="Calibri" w:hAnsi="Calibri" w:cs="Calibri"/>
          <w:sz w:val="56"/>
          <w:szCs w:val="56"/>
        </w:rPr>
        <w:t xml:space="preserve">of clinical learning </w:t>
      </w:r>
      <w:r w:rsidR="005B2931" w:rsidRPr="00736547">
        <w:rPr>
          <w:rStyle w:val="IntenseReference"/>
          <w:rFonts w:ascii="Calibri" w:hAnsi="Calibri" w:cs="Calibri"/>
          <w:sz w:val="56"/>
          <w:szCs w:val="56"/>
        </w:rPr>
        <w:t>Australia</w:t>
      </w:r>
    </w:p>
    <w:p w14:paraId="1DAC5F59" w14:textId="77777777" w:rsidR="007763FB" w:rsidRPr="00FA6ADB" w:rsidRDefault="007763FB" w:rsidP="003A1DA6">
      <w:pPr>
        <w:jc w:val="center"/>
        <w:rPr>
          <w:rStyle w:val="IntenseEmphasis"/>
          <w:rFonts w:ascii="Calibri" w:hAnsi="Calibri" w:cs="Calibri"/>
          <w:b/>
          <w:bCs/>
          <w:i w:val="0"/>
          <w:iCs w:val="0"/>
          <w:smallCaps/>
          <w:spacing w:val="5"/>
          <w:sz w:val="28"/>
          <w:szCs w:val="28"/>
        </w:rPr>
      </w:pPr>
    </w:p>
    <w:p w14:paraId="294BC672" w14:textId="11C90EF9" w:rsidR="001442F7" w:rsidRDefault="626C4731" w:rsidP="52DEDAA4">
      <w:pPr>
        <w:jc w:val="both"/>
        <w:rPr>
          <w:rFonts w:ascii="Calibri" w:hAnsi="Calibri" w:cs="Calibri"/>
          <w:sz w:val="28"/>
          <w:szCs w:val="28"/>
        </w:rPr>
      </w:pPr>
      <w:r w:rsidRPr="52DEDAA4">
        <w:rPr>
          <w:rFonts w:ascii="Calibri" w:hAnsi="Calibri" w:cs="Calibri"/>
          <w:sz w:val="28"/>
          <w:szCs w:val="28"/>
        </w:rPr>
        <w:t xml:space="preserve">This </w:t>
      </w:r>
      <w:r w:rsidR="4264AE10" w:rsidRPr="52DEDAA4">
        <w:rPr>
          <w:rFonts w:ascii="Calibri" w:hAnsi="Calibri" w:cs="Calibri"/>
          <w:sz w:val="28"/>
          <w:szCs w:val="28"/>
        </w:rPr>
        <w:t>training</w:t>
      </w:r>
      <w:r w:rsidRPr="52DEDAA4">
        <w:rPr>
          <w:rFonts w:ascii="Calibri" w:hAnsi="Calibri" w:cs="Calibri"/>
          <w:sz w:val="28"/>
          <w:szCs w:val="28"/>
        </w:rPr>
        <w:t xml:space="preserve"> guide </w:t>
      </w:r>
      <w:r w:rsidR="4264AE10" w:rsidRPr="52DEDAA4">
        <w:rPr>
          <w:rFonts w:ascii="Calibri" w:hAnsi="Calibri" w:cs="Calibri"/>
          <w:sz w:val="28"/>
          <w:szCs w:val="28"/>
        </w:rPr>
        <w:t>describes the</w:t>
      </w:r>
      <w:r w:rsidRPr="52DEDAA4">
        <w:rPr>
          <w:rFonts w:ascii="Calibri" w:hAnsi="Calibri" w:cs="Calibri"/>
          <w:sz w:val="28"/>
          <w:szCs w:val="28"/>
        </w:rPr>
        <w:t xml:space="preserve"> process </w:t>
      </w:r>
      <w:r w:rsidR="4264AE10" w:rsidRPr="52DEDAA4">
        <w:rPr>
          <w:rFonts w:ascii="Calibri" w:hAnsi="Calibri" w:cs="Calibri"/>
          <w:sz w:val="28"/>
          <w:szCs w:val="28"/>
        </w:rPr>
        <w:t xml:space="preserve">that </w:t>
      </w:r>
      <w:r w:rsidR="004D5DAA" w:rsidRPr="52DEDAA4">
        <w:rPr>
          <w:rFonts w:ascii="Calibri" w:hAnsi="Calibri" w:cs="Calibri"/>
          <w:sz w:val="28"/>
          <w:szCs w:val="28"/>
        </w:rPr>
        <w:t>administrator</w:t>
      </w:r>
      <w:r w:rsidR="4264AE10" w:rsidRPr="52DEDAA4">
        <w:rPr>
          <w:rFonts w:ascii="Calibri" w:hAnsi="Calibri" w:cs="Calibri"/>
          <w:sz w:val="28"/>
          <w:szCs w:val="28"/>
        </w:rPr>
        <w:t xml:space="preserve"> users of Clinical Learning Australia </w:t>
      </w:r>
      <w:r w:rsidR="650798AE" w:rsidRPr="52DEDAA4">
        <w:rPr>
          <w:rFonts w:ascii="Calibri" w:hAnsi="Calibri" w:cs="Calibri"/>
          <w:sz w:val="28"/>
          <w:szCs w:val="28"/>
        </w:rPr>
        <w:t xml:space="preserve">(CLA) </w:t>
      </w:r>
      <w:r w:rsidR="4264AE10" w:rsidRPr="52DEDAA4">
        <w:rPr>
          <w:rFonts w:ascii="Calibri" w:hAnsi="Calibri" w:cs="Calibri"/>
          <w:sz w:val="28"/>
          <w:szCs w:val="28"/>
        </w:rPr>
        <w:t>will need to follow for</w:t>
      </w:r>
      <w:r w:rsidR="29C83493" w:rsidRPr="52DEDAA4">
        <w:rPr>
          <w:rFonts w:ascii="Calibri" w:hAnsi="Calibri" w:cs="Calibri"/>
          <w:sz w:val="28"/>
          <w:szCs w:val="28"/>
        </w:rPr>
        <w:t xml:space="preserve"> the</w:t>
      </w:r>
      <w:r w:rsidR="3DC6622A" w:rsidRPr="52DEDAA4">
        <w:rPr>
          <w:rFonts w:ascii="Calibri" w:hAnsi="Calibri" w:cs="Calibri"/>
          <w:sz w:val="28"/>
          <w:szCs w:val="28"/>
        </w:rPr>
        <w:t xml:space="preserve"> </w:t>
      </w:r>
      <w:r w:rsidRPr="52DEDAA4">
        <w:rPr>
          <w:rFonts w:ascii="Calibri" w:hAnsi="Calibri" w:cs="Calibri"/>
          <w:sz w:val="28"/>
          <w:szCs w:val="28"/>
        </w:rPr>
        <w:t xml:space="preserve">initial setup </w:t>
      </w:r>
      <w:r w:rsidR="29C83493" w:rsidRPr="52DEDAA4">
        <w:rPr>
          <w:rFonts w:ascii="Calibri" w:hAnsi="Calibri" w:cs="Calibri"/>
          <w:sz w:val="28"/>
          <w:szCs w:val="28"/>
        </w:rPr>
        <w:t xml:space="preserve">of </w:t>
      </w:r>
      <w:r w:rsidR="1ACA79EE" w:rsidRPr="52DEDAA4">
        <w:rPr>
          <w:rFonts w:ascii="Calibri" w:hAnsi="Calibri" w:cs="Calibri"/>
          <w:sz w:val="28"/>
          <w:szCs w:val="28"/>
        </w:rPr>
        <w:t>the system</w:t>
      </w:r>
      <w:r w:rsidRPr="52DEDAA4">
        <w:rPr>
          <w:rFonts w:ascii="Calibri" w:hAnsi="Calibri" w:cs="Calibri"/>
          <w:sz w:val="28"/>
          <w:szCs w:val="28"/>
        </w:rPr>
        <w:t>.</w:t>
      </w:r>
      <w:r w:rsidR="315CE78F" w:rsidRPr="52DEDAA4">
        <w:rPr>
          <w:rFonts w:ascii="Calibri" w:hAnsi="Calibri" w:cs="Calibri"/>
          <w:sz w:val="28"/>
          <w:szCs w:val="28"/>
        </w:rPr>
        <w:t xml:space="preserve"> </w:t>
      </w:r>
      <w:r w:rsidR="4264AE10" w:rsidRPr="52DEDAA4">
        <w:rPr>
          <w:rFonts w:ascii="Calibri" w:hAnsi="Calibri" w:cs="Calibri"/>
          <w:sz w:val="28"/>
          <w:szCs w:val="28"/>
        </w:rPr>
        <w:t xml:space="preserve"> </w:t>
      </w:r>
      <w:r w:rsidR="00F53B11" w:rsidRPr="52DEDAA4">
        <w:rPr>
          <w:rFonts w:ascii="Calibri" w:hAnsi="Calibri" w:cs="Calibri"/>
          <w:sz w:val="28"/>
          <w:szCs w:val="28"/>
        </w:rPr>
        <w:t>a</w:t>
      </w:r>
      <w:r w:rsidR="004D5DAA" w:rsidRPr="52DEDAA4">
        <w:rPr>
          <w:rFonts w:ascii="Calibri" w:hAnsi="Calibri" w:cs="Calibri"/>
          <w:sz w:val="28"/>
          <w:szCs w:val="28"/>
        </w:rPr>
        <w:t>dministrator</w:t>
      </w:r>
      <w:r w:rsidR="315CE78F" w:rsidRPr="52DEDAA4">
        <w:rPr>
          <w:rFonts w:ascii="Calibri" w:hAnsi="Calibri" w:cs="Calibri"/>
          <w:sz w:val="28"/>
          <w:szCs w:val="28"/>
        </w:rPr>
        <w:t xml:space="preserve"> users will need to follow these steps each year when a new cohort of </w:t>
      </w:r>
      <w:r w:rsidR="3D568A32" w:rsidRPr="52DEDAA4">
        <w:rPr>
          <w:rFonts w:ascii="Calibri" w:hAnsi="Calibri" w:cs="Calibri"/>
          <w:sz w:val="28"/>
          <w:szCs w:val="28"/>
        </w:rPr>
        <w:t xml:space="preserve">Postgraduate Year (PGY) </w:t>
      </w:r>
      <w:r w:rsidR="315CE78F" w:rsidRPr="52DEDAA4">
        <w:rPr>
          <w:rFonts w:ascii="Calibri" w:hAnsi="Calibri" w:cs="Calibri"/>
          <w:sz w:val="28"/>
          <w:szCs w:val="28"/>
        </w:rPr>
        <w:t>1 doctors commence</w:t>
      </w:r>
      <w:r w:rsidR="29C83493" w:rsidRPr="52DEDAA4">
        <w:rPr>
          <w:rFonts w:ascii="Calibri" w:hAnsi="Calibri" w:cs="Calibri"/>
          <w:sz w:val="28"/>
          <w:szCs w:val="28"/>
        </w:rPr>
        <w:t>s</w:t>
      </w:r>
      <w:r w:rsidR="315CE78F" w:rsidRPr="52DEDAA4">
        <w:rPr>
          <w:rFonts w:ascii="Calibri" w:hAnsi="Calibri" w:cs="Calibri"/>
          <w:sz w:val="28"/>
          <w:szCs w:val="28"/>
        </w:rPr>
        <w:t xml:space="preserve"> training and as the prior cohort of PGY1 </w:t>
      </w:r>
      <w:bookmarkStart w:id="2" w:name="_Int_adl3Gp8t"/>
      <w:proofErr w:type="gramStart"/>
      <w:r w:rsidR="56C94374" w:rsidRPr="52DEDAA4">
        <w:rPr>
          <w:rFonts w:ascii="Calibri" w:hAnsi="Calibri" w:cs="Calibri"/>
          <w:sz w:val="28"/>
          <w:szCs w:val="28"/>
        </w:rPr>
        <w:t>doctors</w:t>
      </w:r>
      <w:bookmarkEnd w:id="2"/>
      <w:proofErr w:type="gramEnd"/>
      <w:r w:rsidR="56C94374" w:rsidRPr="52DEDAA4">
        <w:rPr>
          <w:rFonts w:ascii="Calibri" w:hAnsi="Calibri" w:cs="Calibri"/>
          <w:sz w:val="28"/>
          <w:szCs w:val="28"/>
        </w:rPr>
        <w:t xml:space="preserve"> </w:t>
      </w:r>
      <w:r w:rsidR="315CE78F" w:rsidRPr="52DEDAA4">
        <w:rPr>
          <w:rFonts w:ascii="Calibri" w:hAnsi="Calibri" w:cs="Calibri"/>
          <w:sz w:val="28"/>
          <w:szCs w:val="28"/>
        </w:rPr>
        <w:t>transition</w:t>
      </w:r>
      <w:r w:rsidR="0B68AB14" w:rsidRPr="52DEDAA4">
        <w:rPr>
          <w:rFonts w:ascii="Calibri" w:hAnsi="Calibri" w:cs="Calibri"/>
          <w:sz w:val="28"/>
          <w:szCs w:val="28"/>
        </w:rPr>
        <w:t>s</w:t>
      </w:r>
      <w:r w:rsidR="315CE78F" w:rsidRPr="52DEDAA4">
        <w:rPr>
          <w:rFonts w:ascii="Calibri" w:hAnsi="Calibri" w:cs="Calibri"/>
          <w:sz w:val="28"/>
          <w:szCs w:val="28"/>
        </w:rPr>
        <w:t xml:space="preserve"> to PGY2</w:t>
      </w:r>
      <w:r w:rsidR="29C83493" w:rsidRPr="52DEDAA4">
        <w:rPr>
          <w:rFonts w:ascii="Calibri" w:hAnsi="Calibri" w:cs="Calibri"/>
          <w:sz w:val="28"/>
          <w:szCs w:val="28"/>
        </w:rPr>
        <w:t>.</w:t>
      </w:r>
    </w:p>
    <w:p w14:paraId="5AC725F6" w14:textId="77777777" w:rsidR="004E5AB8" w:rsidRDefault="004E5AB8" w:rsidP="00FA6ADB">
      <w:pPr>
        <w:jc w:val="both"/>
        <w:rPr>
          <w:rFonts w:ascii="Calibri" w:hAnsi="Calibri" w:cs="Calibri"/>
          <w:sz w:val="28"/>
          <w:szCs w:val="28"/>
        </w:rPr>
      </w:pPr>
    </w:p>
    <w:p w14:paraId="027990D1" w14:textId="0F629433" w:rsidR="004E5AB8" w:rsidRPr="00FA6ADB" w:rsidRDefault="004E5AB8" w:rsidP="00FA6ADB">
      <w:pPr>
        <w:jc w:val="both"/>
        <w:rPr>
          <w:rStyle w:val="IntenseEmphasis"/>
          <w:rFonts w:ascii="Calibri" w:hAnsi="Calibri" w:cs="Calibri"/>
          <w:i w:val="0"/>
          <w:iCs w:val="0"/>
          <w:color w:val="auto"/>
          <w:sz w:val="28"/>
          <w:szCs w:val="28"/>
        </w:rPr>
        <w:sectPr w:rsidR="004E5AB8" w:rsidRPr="00FA6ADB">
          <w:headerReference w:type="default" r:id="rId12"/>
          <w:footerReference w:type="default" r:id="rId13"/>
          <w:pgSz w:w="11906" w:h="16838"/>
          <w:pgMar w:top="1440" w:right="1440" w:bottom="1440" w:left="1440" w:header="708" w:footer="708" w:gutter="0"/>
          <w:cols w:space="708"/>
          <w:docGrid w:linePitch="360"/>
        </w:sectPr>
      </w:pPr>
    </w:p>
    <w:sdt>
      <w:sdtPr>
        <w:rPr>
          <w:rFonts w:eastAsiaTheme="minorEastAsia" w:cstheme="minorBidi"/>
          <w:b w:val="0"/>
          <w:bCs w:val="0"/>
          <w:i/>
          <w:iCs/>
          <w:color w:val="4472C4" w:themeColor="accent1"/>
          <w:sz w:val="24"/>
          <w:szCs w:val="22"/>
          <w:lang w:val="en-GB"/>
        </w:rPr>
        <w:id w:val="1540474803"/>
        <w:docPartObj>
          <w:docPartGallery w:val="Table of Contents"/>
          <w:docPartUnique/>
        </w:docPartObj>
      </w:sdtPr>
      <w:sdtEndPr>
        <w:rPr>
          <w:rFonts w:ascii="Calibri" w:hAnsi="Calibri" w:cs="Calibri"/>
          <w:i w:val="0"/>
          <w:iCs w:val="0"/>
          <w:color w:val="auto"/>
        </w:rPr>
      </w:sdtEndPr>
      <w:sdtContent>
        <w:p w14:paraId="08D724AF" w14:textId="72FCC84F" w:rsidR="00FF6DF8" w:rsidRPr="00B1474B" w:rsidRDefault="00FF6DF8" w:rsidP="00FF6DF8">
          <w:pPr>
            <w:pStyle w:val="TOCHeading"/>
            <w:numPr>
              <w:ilvl w:val="0"/>
              <w:numId w:val="0"/>
            </w:numPr>
          </w:pPr>
          <w:r w:rsidRPr="00B1474B">
            <w:t>Table of Contents</w:t>
          </w:r>
        </w:p>
        <w:p w14:paraId="327F154E" w14:textId="142091F7" w:rsidR="0011141F" w:rsidRPr="00747649" w:rsidRDefault="00FF6DF8">
          <w:pPr>
            <w:pStyle w:val="TOC1"/>
            <w:rPr>
              <w:rFonts w:ascii="Calibri" w:eastAsiaTheme="minorEastAsia" w:hAnsi="Calibri" w:cs="Calibri"/>
              <w:b w:val="0"/>
              <w:bCs w:val="0"/>
              <w:caps w:val="0"/>
              <w:kern w:val="2"/>
              <w:sz w:val="28"/>
              <w:szCs w:val="28"/>
              <w:lang w:val="en-AU" w:eastAsia="en-GB"/>
              <w14:ligatures w14:val="standardContextual"/>
            </w:rPr>
          </w:pPr>
          <w:r w:rsidRPr="00747649">
            <w:rPr>
              <w:rFonts w:ascii="Calibri" w:hAnsi="Calibri" w:cs="Calibri"/>
              <w:sz w:val="28"/>
              <w:szCs w:val="28"/>
            </w:rPr>
            <w:fldChar w:fldCharType="begin"/>
          </w:r>
          <w:r w:rsidRPr="00747649">
            <w:rPr>
              <w:rFonts w:ascii="Calibri" w:hAnsi="Calibri" w:cs="Calibri"/>
              <w:sz w:val="28"/>
              <w:szCs w:val="28"/>
            </w:rPr>
            <w:instrText xml:space="preserve"> TOC \o "1-3" \h \z \u </w:instrText>
          </w:r>
          <w:r w:rsidRPr="00747649">
            <w:rPr>
              <w:rFonts w:ascii="Calibri" w:hAnsi="Calibri" w:cs="Calibri"/>
              <w:sz w:val="28"/>
              <w:szCs w:val="28"/>
            </w:rPr>
            <w:fldChar w:fldCharType="separate"/>
          </w:r>
          <w:hyperlink w:anchor="_Toc199350512" w:history="1">
            <w:r w:rsidR="0011141F" w:rsidRPr="00747649">
              <w:rPr>
                <w:rStyle w:val="Hyperlink"/>
                <w:rFonts w:ascii="Calibri" w:hAnsi="Calibri" w:cs="Calibri"/>
                <w:sz w:val="28"/>
                <w:szCs w:val="28"/>
              </w:rPr>
              <w:t>1</w:t>
            </w:r>
            <w:r w:rsidR="0011141F" w:rsidRPr="00747649">
              <w:rPr>
                <w:rFonts w:ascii="Calibri" w:eastAsiaTheme="minorEastAsia" w:hAnsi="Calibri" w:cs="Calibri"/>
                <w:b w:val="0"/>
                <w:bCs w:val="0"/>
                <w:caps w:val="0"/>
                <w:kern w:val="2"/>
                <w:sz w:val="28"/>
                <w:szCs w:val="28"/>
                <w:lang w:val="en-AU" w:eastAsia="en-GB"/>
                <w14:ligatures w14:val="standardContextual"/>
              </w:rPr>
              <w:tab/>
            </w:r>
            <w:r w:rsidR="0011141F" w:rsidRPr="00747649">
              <w:rPr>
                <w:rStyle w:val="Hyperlink"/>
                <w:rFonts w:ascii="Calibri" w:hAnsi="Calibri" w:cs="Calibri"/>
                <w:sz w:val="28"/>
                <w:szCs w:val="28"/>
              </w:rPr>
              <w:t>Glossary of Key Terms</w:t>
            </w:r>
            <w:r w:rsidR="0011141F" w:rsidRPr="00747649">
              <w:rPr>
                <w:rFonts w:ascii="Calibri" w:hAnsi="Calibri" w:cs="Calibri"/>
                <w:webHidden/>
                <w:sz w:val="28"/>
                <w:szCs w:val="28"/>
              </w:rPr>
              <w:tab/>
            </w:r>
            <w:r w:rsidR="0011141F" w:rsidRPr="00747649">
              <w:rPr>
                <w:rFonts w:ascii="Calibri" w:hAnsi="Calibri" w:cs="Calibri"/>
                <w:webHidden/>
                <w:sz w:val="28"/>
                <w:szCs w:val="28"/>
              </w:rPr>
              <w:fldChar w:fldCharType="begin"/>
            </w:r>
            <w:r w:rsidR="0011141F" w:rsidRPr="00747649">
              <w:rPr>
                <w:rFonts w:ascii="Calibri" w:hAnsi="Calibri" w:cs="Calibri"/>
                <w:webHidden/>
                <w:sz w:val="28"/>
                <w:szCs w:val="28"/>
              </w:rPr>
              <w:instrText xml:space="preserve"> PAGEREF _Toc199350512 \h </w:instrText>
            </w:r>
            <w:r w:rsidR="0011141F" w:rsidRPr="00747649">
              <w:rPr>
                <w:rFonts w:ascii="Calibri" w:hAnsi="Calibri" w:cs="Calibri"/>
                <w:webHidden/>
                <w:sz w:val="28"/>
                <w:szCs w:val="28"/>
              </w:rPr>
            </w:r>
            <w:r w:rsidR="0011141F" w:rsidRPr="00747649">
              <w:rPr>
                <w:rFonts w:ascii="Calibri" w:hAnsi="Calibri" w:cs="Calibri"/>
                <w:webHidden/>
                <w:sz w:val="28"/>
                <w:szCs w:val="28"/>
              </w:rPr>
              <w:fldChar w:fldCharType="separate"/>
            </w:r>
            <w:r w:rsidR="0011141F" w:rsidRPr="00747649">
              <w:rPr>
                <w:rFonts w:ascii="Calibri" w:hAnsi="Calibri" w:cs="Calibri"/>
                <w:webHidden/>
                <w:sz w:val="28"/>
                <w:szCs w:val="28"/>
              </w:rPr>
              <w:t>3</w:t>
            </w:r>
            <w:r w:rsidR="0011141F" w:rsidRPr="00747649">
              <w:rPr>
                <w:rFonts w:ascii="Calibri" w:hAnsi="Calibri" w:cs="Calibri"/>
                <w:webHidden/>
                <w:sz w:val="28"/>
                <w:szCs w:val="28"/>
              </w:rPr>
              <w:fldChar w:fldCharType="end"/>
            </w:r>
          </w:hyperlink>
        </w:p>
        <w:p w14:paraId="506111EC" w14:textId="64072145" w:rsidR="0011141F" w:rsidRPr="00747649" w:rsidRDefault="0011141F">
          <w:pPr>
            <w:pStyle w:val="TOC1"/>
            <w:rPr>
              <w:rFonts w:ascii="Calibri" w:eastAsiaTheme="minorEastAsia" w:hAnsi="Calibri" w:cs="Calibri"/>
              <w:b w:val="0"/>
              <w:bCs w:val="0"/>
              <w:caps w:val="0"/>
              <w:kern w:val="2"/>
              <w:sz w:val="28"/>
              <w:szCs w:val="28"/>
              <w:lang w:val="en-AU" w:eastAsia="en-GB"/>
              <w14:ligatures w14:val="standardContextual"/>
            </w:rPr>
          </w:pPr>
          <w:hyperlink w:anchor="_Toc199350513" w:history="1">
            <w:r w:rsidRPr="00747649">
              <w:rPr>
                <w:rStyle w:val="Hyperlink"/>
                <w:rFonts w:ascii="Calibri" w:hAnsi="Calibri" w:cs="Calibri"/>
                <w:sz w:val="28"/>
                <w:szCs w:val="28"/>
              </w:rPr>
              <w:t>2</w:t>
            </w:r>
            <w:r w:rsidRPr="00747649">
              <w:rPr>
                <w:rFonts w:ascii="Calibri" w:eastAsiaTheme="minorEastAsia" w:hAnsi="Calibri" w:cs="Calibri"/>
                <w:b w:val="0"/>
                <w:bCs w:val="0"/>
                <w:caps w:val="0"/>
                <w:kern w:val="2"/>
                <w:sz w:val="28"/>
                <w:szCs w:val="28"/>
                <w:lang w:val="en-AU" w:eastAsia="en-GB"/>
                <w14:ligatures w14:val="standardContextual"/>
              </w:rPr>
              <w:tab/>
            </w:r>
            <w:r w:rsidRPr="00747649">
              <w:rPr>
                <w:rStyle w:val="Hyperlink"/>
                <w:rFonts w:ascii="Calibri" w:hAnsi="Calibri" w:cs="Calibri"/>
                <w:sz w:val="28"/>
                <w:szCs w:val="28"/>
              </w:rPr>
              <w:t>Overview of initial / annual setup process</w:t>
            </w:r>
            <w:r w:rsidRPr="00747649">
              <w:rPr>
                <w:rFonts w:ascii="Calibri" w:hAnsi="Calibri" w:cs="Calibri"/>
                <w:webHidden/>
                <w:sz w:val="28"/>
                <w:szCs w:val="28"/>
              </w:rPr>
              <w:tab/>
            </w:r>
            <w:r w:rsidRPr="00747649">
              <w:rPr>
                <w:rFonts w:ascii="Calibri" w:hAnsi="Calibri" w:cs="Calibri"/>
                <w:webHidden/>
                <w:sz w:val="28"/>
                <w:szCs w:val="28"/>
              </w:rPr>
              <w:fldChar w:fldCharType="begin"/>
            </w:r>
            <w:r w:rsidRPr="00747649">
              <w:rPr>
                <w:rFonts w:ascii="Calibri" w:hAnsi="Calibri" w:cs="Calibri"/>
                <w:webHidden/>
                <w:sz w:val="28"/>
                <w:szCs w:val="28"/>
              </w:rPr>
              <w:instrText xml:space="preserve"> PAGEREF _Toc199350513 \h </w:instrText>
            </w:r>
            <w:r w:rsidRPr="00747649">
              <w:rPr>
                <w:rFonts w:ascii="Calibri" w:hAnsi="Calibri" w:cs="Calibri"/>
                <w:webHidden/>
                <w:sz w:val="28"/>
                <w:szCs w:val="28"/>
              </w:rPr>
            </w:r>
            <w:r w:rsidRPr="00747649">
              <w:rPr>
                <w:rFonts w:ascii="Calibri" w:hAnsi="Calibri" w:cs="Calibri"/>
                <w:webHidden/>
                <w:sz w:val="28"/>
                <w:szCs w:val="28"/>
              </w:rPr>
              <w:fldChar w:fldCharType="separate"/>
            </w:r>
            <w:r w:rsidRPr="00747649">
              <w:rPr>
                <w:rFonts w:ascii="Calibri" w:hAnsi="Calibri" w:cs="Calibri"/>
                <w:webHidden/>
                <w:sz w:val="28"/>
                <w:szCs w:val="28"/>
              </w:rPr>
              <w:t>4</w:t>
            </w:r>
            <w:r w:rsidRPr="00747649">
              <w:rPr>
                <w:rFonts w:ascii="Calibri" w:hAnsi="Calibri" w:cs="Calibri"/>
                <w:webHidden/>
                <w:sz w:val="28"/>
                <w:szCs w:val="28"/>
              </w:rPr>
              <w:fldChar w:fldCharType="end"/>
            </w:r>
          </w:hyperlink>
        </w:p>
        <w:p w14:paraId="36F97A9A" w14:textId="530A886A" w:rsidR="0011141F" w:rsidRPr="00747649" w:rsidRDefault="0011141F">
          <w:pPr>
            <w:pStyle w:val="TOC2"/>
            <w:tabs>
              <w:tab w:val="left" w:pos="960"/>
              <w:tab w:val="right" w:leader="dot" w:pos="9016"/>
            </w:tabs>
            <w:rPr>
              <w:rFonts w:ascii="Calibri" w:eastAsiaTheme="minorEastAsia" w:hAnsi="Calibri" w:cs="Calibri"/>
              <w:smallCaps w:val="0"/>
              <w:kern w:val="2"/>
              <w:sz w:val="28"/>
              <w:szCs w:val="28"/>
              <w:lang w:val="en-AU" w:eastAsia="en-GB"/>
              <w14:ligatures w14:val="standardContextual"/>
            </w:rPr>
          </w:pPr>
          <w:hyperlink w:anchor="_Toc199350514" w:history="1">
            <w:r w:rsidRPr="00747649">
              <w:rPr>
                <w:rStyle w:val="Hyperlink"/>
                <w:rFonts w:ascii="Calibri" w:hAnsi="Calibri" w:cs="Calibri"/>
                <w:sz w:val="28"/>
                <w:szCs w:val="28"/>
              </w:rPr>
              <w:t>2.1.</w:t>
            </w:r>
            <w:r w:rsidRPr="00747649">
              <w:rPr>
                <w:rFonts w:ascii="Calibri" w:eastAsiaTheme="minorEastAsia" w:hAnsi="Calibri" w:cs="Calibri"/>
                <w:smallCaps w:val="0"/>
                <w:kern w:val="2"/>
                <w:sz w:val="28"/>
                <w:szCs w:val="28"/>
                <w:lang w:val="en-AU" w:eastAsia="en-GB"/>
                <w14:ligatures w14:val="standardContextual"/>
              </w:rPr>
              <w:tab/>
            </w:r>
            <w:r w:rsidRPr="00747649">
              <w:rPr>
                <w:rStyle w:val="Hyperlink"/>
                <w:rFonts w:ascii="Calibri" w:hAnsi="Calibri" w:cs="Calibri"/>
                <w:sz w:val="28"/>
                <w:szCs w:val="28"/>
              </w:rPr>
              <w:t>Step 1 - Create Groups</w:t>
            </w:r>
            <w:r w:rsidRPr="00747649">
              <w:rPr>
                <w:rFonts w:ascii="Calibri" w:hAnsi="Calibri" w:cs="Calibri"/>
                <w:webHidden/>
                <w:sz w:val="28"/>
                <w:szCs w:val="28"/>
              </w:rPr>
              <w:tab/>
            </w:r>
            <w:r w:rsidRPr="00747649">
              <w:rPr>
                <w:rFonts w:ascii="Calibri" w:hAnsi="Calibri" w:cs="Calibri"/>
                <w:webHidden/>
                <w:sz w:val="28"/>
                <w:szCs w:val="28"/>
              </w:rPr>
              <w:fldChar w:fldCharType="begin"/>
            </w:r>
            <w:r w:rsidRPr="00747649">
              <w:rPr>
                <w:rFonts w:ascii="Calibri" w:hAnsi="Calibri" w:cs="Calibri"/>
                <w:webHidden/>
                <w:sz w:val="28"/>
                <w:szCs w:val="28"/>
              </w:rPr>
              <w:instrText xml:space="preserve"> PAGEREF _Toc199350514 \h </w:instrText>
            </w:r>
            <w:r w:rsidRPr="00747649">
              <w:rPr>
                <w:rFonts w:ascii="Calibri" w:hAnsi="Calibri" w:cs="Calibri"/>
                <w:webHidden/>
                <w:sz w:val="28"/>
                <w:szCs w:val="28"/>
              </w:rPr>
            </w:r>
            <w:r w:rsidRPr="00747649">
              <w:rPr>
                <w:rFonts w:ascii="Calibri" w:hAnsi="Calibri" w:cs="Calibri"/>
                <w:webHidden/>
                <w:sz w:val="28"/>
                <w:szCs w:val="28"/>
              </w:rPr>
              <w:fldChar w:fldCharType="separate"/>
            </w:r>
            <w:r w:rsidRPr="00747649">
              <w:rPr>
                <w:rFonts w:ascii="Calibri" w:hAnsi="Calibri" w:cs="Calibri"/>
                <w:webHidden/>
                <w:sz w:val="28"/>
                <w:szCs w:val="28"/>
              </w:rPr>
              <w:t>5</w:t>
            </w:r>
            <w:r w:rsidRPr="00747649">
              <w:rPr>
                <w:rFonts w:ascii="Calibri" w:hAnsi="Calibri" w:cs="Calibri"/>
                <w:webHidden/>
                <w:sz w:val="28"/>
                <w:szCs w:val="28"/>
              </w:rPr>
              <w:fldChar w:fldCharType="end"/>
            </w:r>
          </w:hyperlink>
        </w:p>
        <w:p w14:paraId="1BE1470E" w14:textId="29FCC905" w:rsidR="0011141F" w:rsidRPr="00747649" w:rsidRDefault="0011141F">
          <w:pPr>
            <w:pStyle w:val="TOC2"/>
            <w:tabs>
              <w:tab w:val="left" w:pos="960"/>
              <w:tab w:val="right" w:leader="dot" w:pos="9016"/>
            </w:tabs>
            <w:rPr>
              <w:rFonts w:ascii="Calibri" w:eastAsiaTheme="minorEastAsia" w:hAnsi="Calibri" w:cs="Calibri"/>
              <w:smallCaps w:val="0"/>
              <w:kern w:val="2"/>
              <w:sz w:val="28"/>
              <w:szCs w:val="28"/>
              <w:lang w:val="en-AU" w:eastAsia="en-GB"/>
              <w14:ligatures w14:val="standardContextual"/>
            </w:rPr>
          </w:pPr>
          <w:hyperlink w:anchor="_Toc199350515" w:history="1">
            <w:r w:rsidRPr="00747649">
              <w:rPr>
                <w:rStyle w:val="Hyperlink"/>
                <w:rFonts w:ascii="Calibri" w:hAnsi="Calibri" w:cs="Calibri"/>
                <w:sz w:val="28"/>
                <w:szCs w:val="28"/>
              </w:rPr>
              <w:t>2.2.</w:t>
            </w:r>
            <w:r w:rsidRPr="00747649">
              <w:rPr>
                <w:rFonts w:ascii="Calibri" w:eastAsiaTheme="minorEastAsia" w:hAnsi="Calibri" w:cs="Calibri"/>
                <w:smallCaps w:val="0"/>
                <w:kern w:val="2"/>
                <w:sz w:val="28"/>
                <w:szCs w:val="28"/>
                <w:lang w:val="en-AU" w:eastAsia="en-GB"/>
                <w14:ligatures w14:val="standardContextual"/>
              </w:rPr>
              <w:tab/>
            </w:r>
            <w:r w:rsidRPr="00747649">
              <w:rPr>
                <w:rStyle w:val="Hyperlink"/>
                <w:rFonts w:ascii="Calibri" w:hAnsi="Calibri" w:cs="Calibri"/>
                <w:sz w:val="28"/>
                <w:szCs w:val="28"/>
              </w:rPr>
              <w:t>Step 2 - Create Users</w:t>
            </w:r>
            <w:r w:rsidRPr="00747649">
              <w:rPr>
                <w:rFonts w:ascii="Calibri" w:hAnsi="Calibri" w:cs="Calibri"/>
                <w:webHidden/>
                <w:sz w:val="28"/>
                <w:szCs w:val="28"/>
              </w:rPr>
              <w:tab/>
            </w:r>
            <w:r w:rsidRPr="00747649">
              <w:rPr>
                <w:rFonts w:ascii="Calibri" w:hAnsi="Calibri" w:cs="Calibri"/>
                <w:webHidden/>
                <w:sz w:val="28"/>
                <w:szCs w:val="28"/>
              </w:rPr>
              <w:fldChar w:fldCharType="begin"/>
            </w:r>
            <w:r w:rsidRPr="00747649">
              <w:rPr>
                <w:rFonts w:ascii="Calibri" w:hAnsi="Calibri" w:cs="Calibri"/>
                <w:webHidden/>
                <w:sz w:val="28"/>
                <w:szCs w:val="28"/>
              </w:rPr>
              <w:instrText xml:space="preserve"> PAGEREF _Toc199350515 \h </w:instrText>
            </w:r>
            <w:r w:rsidRPr="00747649">
              <w:rPr>
                <w:rFonts w:ascii="Calibri" w:hAnsi="Calibri" w:cs="Calibri"/>
                <w:webHidden/>
                <w:sz w:val="28"/>
                <w:szCs w:val="28"/>
              </w:rPr>
            </w:r>
            <w:r w:rsidRPr="00747649">
              <w:rPr>
                <w:rFonts w:ascii="Calibri" w:hAnsi="Calibri" w:cs="Calibri"/>
                <w:webHidden/>
                <w:sz w:val="28"/>
                <w:szCs w:val="28"/>
              </w:rPr>
              <w:fldChar w:fldCharType="separate"/>
            </w:r>
            <w:r w:rsidRPr="00747649">
              <w:rPr>
                <w:rFonts w:ascii="Calibri" w:hAnsi="Calibri" w:cs="Calibri"/>
                <w:webHidden/>
                <w:sz w:val="28"/>
                <w:szCs w:val="28"/>
              </w:rPr>
              <w:t>5</w:t>
            </w:r>
            <w:r w:rsidRPr="00747649">
              <w:rPr>
                <w:rFonts w:ascii="Calibri" w:hAnsi="Calibri" w:cs="Calibri"/>
                <w:webHidden/>
                <w:sz w:val="28"/>
                <w:szCs w:val="28"/>
              </w:rPr>
              <w:fldChar w:fldCharType="end"/>
            </w:r>
          </w:hyperlink>
        </w:p>
        <w:p w14:paraId="2C6FA726" w14:textId="0310002E" w:rsidR="0011141F" w:rsidRPr="00747649" w:rsidRDefault="0011141F">
          <w:pPr>
            <w:pStyle w:val="TOC2"/>
            <w:tabs>
              <w:tab w:val="left" w:pos="960"/>
              <w:tab w:val="right" w:leader="dot" w:pos="9016"/>
            </w:tabs>
            <w:rPr>
              <w:rFonts w:ascii="Calibri" w:eastAsiaTheme="minorEastAsia" w:hAnsi="Calibri" w:cs="Calibri"/>
              <w:smallCaps w:val="0"/>
              <w:kern w:val="2"/>
              <w:sz w:val="28"/>
              <w:szCs w:val="28"/>
              <w:lang w:val="en-AU" w:eastAsia="en-GB"/>
              <w14:ligatures w14:val="standardContextual"/>
            </w:rPr>
          </w:pPr>
          <w:hyperlink w:anchor="_Toc199350516" w:history="1">
            <w:r w:rsidRPr="00747649">
              <w:rPr>
                <w:rStyle w:val="Hyperlink"/>
                <w:rFonts w:ascii="Calibri" w:hAnsi="Calibri" w:cs="Calibri"/>
                <w:sz w:val="28"/>
                <w:szCs w:val="28"/>
              </w:rPr>
              <w:t>2.3.</w:t>
            </w:r>
            <w:r w:rsidRPr="00747649">
              <w:rPr>
                <w:rFonts w:ascii="Calibri" w:eastAsiaTheme="minorEastAsia" w:hAnsi="Calibri" w:cs="Calibri"/>
                <w:smallCaps w:val="0"/>
                <w:kern w:val="2"/>
                <w:sz w:val="28"/>
                <w:szCs w:val="28"/>
                <w:lang w:val="en-AU" w:eastAsia="en-GB"/>
                <w14:ligatures w14:val="standardContextual"/>
              </w:rPr>
              <w:tab/>
            </w:r>
            <w:r w:rsidRPr="00747649">
              <w:rPr>
                <w:rStyle w:val="Hyperlink"/>
                <w:rFonts w:ascii="Calibri" w:hAnsi="Calibri" w:cs="Calibri"/>
                <w:sz w:val="28"/>
                <w:szCs w:val="28"/>
              </w:rPr>
              <w:t>Step 3 – Link Supervisors to Term Descriptions</w:t>
            </w:r>
            <w:r w:rsidRPr="00747649">
              <w:rPr>
                <w:rFonts w:ascii="Calibri" w:hAnsi="Calibri" w:cs="Calibri"/>
                <w:webHidden/>
                <w:sz w:val="28"/>
                <w:szCs w:val="28"/>
              </w:rPr>
              <w:tab/>
            </w:r>
            <w:r w:rsidRPr="00747649">
              <w:rPr>
                <w:rFonts w:ascii="Calibri" w:hAnsi="Calibri" w:cs="Calibri"/>
                <w:webHidden/>
                <w:sz w:val="28"/>
                <w:szCs w:val="28"/>
              </w:rPr>
              <w:fldChar w:fldCharType="begin"/>
            </w:r>
            <w:r w:rsidRPr="00747649">
              <w:rPr>
                <w:rFonts w:ascii="Calibri" w:hAnsi="Calibri" w:cs="Calibri"/>
                <w:webHidden/>
                <w:sz w:val="28"/>
                <w:szCs w:val="28"/>
              </w:rPr>
              <w:instrText xml:space="preserve"> PAGEREF _Toc199350516 \h </w:instrText>
            </w:r>
            <w:r w:rsidRPr="00747649">
              <w:rPr>
                <w:rFonts w:ascii="Calibri" w:hAnsi="Calibri" w:cs="Calibri"/>
                <w:webHidden/>
                <w:sz w:val="28"/>
                <w:szCs w:val="28"/>
              </w:rPr>
            </w:r>
            <w:r w:rsidRPr="00747649">
              <w:rPr>
                <w:rFonts w:ascii="Calibri" w:hAnsi="Calibri" w:cs="Calibri"/>
                <w:webHidden/>
                <w:sz w:val="28"/>
                <w:szCs w:val="28"/>
              </w:rPr>
              <w:fldChar w:fldCharType="separate"/>
            </w:r>
            <w:r w:rsidRPr="00747649">
              <w:rPr>
                <w:rFonts w:ascii="Calibri" w:hAnsi="Calibri" w:cs="Calibri"/>
                <w:webHidden/>
                <w:sz w:val="28"/>
                <w:szCs w:val="28"/>
              </w:rPr>
              <w:t>6</w:t>
            </w:r>
            <w:r w:rsidRPr="00747649">
              <w:rPr>
                <w:rFonts w:ascii="Calibri" w:hAnsi="Calibri" w:cs="Calibri"/>
                <w:webHidden/>
                <w:sz w:val="28"/>
                <w:szCs w:val="28"/>
              </w:rPr>
              <w:fldChar w:fldCharType="end"/>
            </w:r>
          </w:hyperlink>
        </w:p>
        <w:p w14:paraId="526C2615" w14:textId="12A28BFC" w:rsidR="0011141F" w:rsidRPr="00747649" w:rsidRDefault="0011141F">
          <w:pPr>
            <w:pStyle w:val="TOC2"/>
            <w:tabs>
              <w:tab w:val="left" w:pos="960"/>
              <w:tab w:val="right" w:leader="dot" w:pos="9016"/>
            </w:tabs>
            <w:rPr>
              <w:rFonts w:ascii="Calibri" w:eastAsiaTheme="minorEastAsia" w:hAnsi="Calibri" w:cs="Calibri"/>
              <w:smallCaps w:val="0"/>
              <w:kern w:val="2"/>
              <w:sz w:val="28"/>
              <w:szCs w:val="28"/>
              <w:lang w:val="en-AU" w:eastAsia="en-GB"/>
              <w14:ligatures w14:val="standardContextual"/>
            </w:rPr>
          </w:pPr>
          <w:hyperlink w:anchor="_Toc199350517" w:history="1">
            <w:r w:rsidRPr="00747649">
              <w:rPr>
                <w:rStyle w:val="Hyperlink"/>
                <w:rFonts w:ascii="Calibri" w:hAnsi="Calibri" w:cs="Calibri"/>
                <w:sz w:val="28"/>
                <w:szCs w:val="28"/>
              </w:rPr>
              <w:t>2.4.</w:t>
            </w:r>
            <w:r w:rsidRPr="00747649">
              <w:rPr>
                <w:rFonts w:ascii="Calibri" w:eastAsiaTheme="minorEastAsia" w:hAnsi="Calibri" w:cs="Calibri"/>
                <w:smallCaps w:val="0"/>
                <w:kern w:val="2"/>
                <w:sz w:val="28"/>
                <w:szCs w:val="28"/>
                <w:lang w:val="en-AU" w:eastAsia="en-GB"/>
                <w14:ligatures w14:val="standardContextual"/>
              </w:rPr>
              <w:tab/>
            </w:r>
            <w:r w:rsidRPr="00747649">
              <w:rPr>
                <w:rStyle w:val="Hyperlink"/>
                <w:rFonts w:ascii="Calibri" w:hAnsi="Calibri" w:cs="Calibri"/>
                <w:sz w:val="28"/>
                <w:szCs w:val="28"/>
              </w:rPr>
              <w:t>Step 4 - Create PGY Instances</w:t>
            </w:r>
            <w:r w:rsidRPr="00747649">
              <w:rPr>
                <w:rFonts w:ascii="Calibri" w:hAnsi="Calibri" w:cs="Calibri"/>
                <w:webHidden/>
                <w:sz w:val="28"/>
                <w:szCs w:val="28"/>
              </w:rPr>
              <w:tab/>
            </w:r>
            <w:r w:rsidRPr="00747649">
              <w:rPr>
                <w:rFonts w:ascii="Calibri" w:hAnsi="Calibri" w:cs="Calibri"/>
                <w:webHidden/>
                <w:sz w:val="28"/>
                <w:szCs w:val="28"/>
              </w:rPr>
              <w:fldChar w:fldCharType="begin"/>
            </w:r>
            <w:r w:rsidRPr="00747649">
              <w:rPr>
                <w:rFonts w:ascii="Calibri" w:hAnsi="Calibri" w:cs="Calibri"/>
                <w:webHidden/>
                <w:sz w:val="28"/>
                <w:szCs w:val="28"/>
              </w:rPr>
              <w:instrText xml:space="preserve"> PAGEREF _Toc199350517 \h </w:instrText>
            </w:r>
            <w:r w:rsidRPr="00747649">
              <w:rPr>
                <w:rFonts w:ascii="Calibri" w:hAnsi="Calibri" w:cs="Calibri"/>
                <w:webHidden/>
                <w:sz w:val="28"/>
                <w:szCs w:val="28"/>
              </w:rPr>
            </w:r>
            <w:r w:rsidRPr="00747649">
              <w:rPr>
                <w:rFonts w:ascii="Calibri" w:hAnsi="Calibri" w:cs="Calibri"/>
                <w:webHidden/>
                <w:sz w:val="28"/>
                <w:szCs w:val="28"/>
              </w:rPr>
              <w:fldChar w:fldCharType="separate"/>
            </w:r>
            <w:r w:rsidRPr="00747649">
              <w:rPr>
                <w:rFonts w:ascii="Calibri" w:hAnsi="Calibri" w:cs="Calibri"/>
                <w:webHidden/>
                <w:sz w:val="28"/>
                <w:szCs w:val="28"/>
              </w:rPr>
              <w:t>6</w:t>
            </w:r>
            <w:r w:rsidRPr="00747649">
              <w:rPr>
                <w:rFonts w:ascii="Calibri" w:hAnsi="Calibri" w:cs="Calibri"/>
                <w:webHidden/>
                <w:sz w:val="28"/>
                <w:szCs w:val="28"/>
              </w:rPr>
              <w:fldChar w:fldCharType="end"/>
            </w:r>
          </w:hyperlink>
        </w:p>
        <w:p w14:paraId="19FDE632" w14:textId="5167D48F" w:rsidR="0011141F" w:rsidRPr="00747649" w:rsidRDefault="0011141F">
          <w:pPr>
            <w:pStyle w:val="TOC2"/>
            <w:tabs>
              <w:tab w:val="left" w:pos="960"/>
              <w:tab w:val="right" w:leader="dot" w:pos="9016"/>
            </w:tabs>
            <w:rPr>
              <w:rFonts w:ascii="Calibri" w:eastAsiaTheme="minorEastAsia" w:hAnsi="Calibri" w:cs="Calibri"/>
              <w:smallCaps w:val="0"/>
              <w:kern w:val="2"/>
              <w:sz w:val="28"/>
              <w:szCs w:val="28"/>
              <w:lang w:val="en-AU" w:eastAsia="en-GB"/>
              <w14:ligatures w14:val="standardContextual"/>
            </w:rPr>
          </w:pPr>
          <w:hyperlink w:anchor="_Toc199350518" w:history="1">
            <w:r w:rsidRPr="00747649">
              <w:rPr>
                <w:rStyle w:val="Hyperlink"/>
                <w:rFonts w:ascii="Calibri" w:hAnsi="Calibri" w:cs="Calibri"/>
                <w:sz w:val="28"/>
                <w:szCs w:val="28"/>
              </w:rPr>
              <w:t>2.5.</w:t>
            </w:r>
            <w:r w:rsidRPr="00747649">
              <w:rPr>
                <w:rFonts w:ascii="Calibri" w:eastAsiaTheme="minorEastAsia" w:hAnsi="Calibri" w:cs="Calibri"/>
                <w:smallCaps w:val="0"/>
                <w:kern w:val="2"/>
                <w:sz w:val="28"/>
                <w:szCs w:val="28"/>
                <w:lang w:val="en-AU" w:eastAsia="en-GB"/>
                <w14:ligatures w14:val="standardContextual"/>
              </w:rPr>
              <w:tab/>
            </w:r>
            <w:r w:rsidRPr="00747649">
              <w:rPr>
                <w:rStyle w:val="Hyperlink"/>
                <w:rFonts w:ascii="Calibri" w:hAnsi="Calibri" w:cs="Calibri"/>
                <w:sz w:val="28"/>
                <w:szCs w:val="28"/>
              </w:rPr>
              <w:t>Step 5 - Create Term Allocations</w:t>
            </w:r>
            <w:r w:rsidRPr="00747649">
              <w:rPr>
                <w:rFonts w:ascii="Calibri" w:hAnsi="Calibri" w:cs="Calibri"/>
                <w:webHidden/>
                <w:sz w:val="28"/>
                <w:szCs w:val="28"/>
              </w:rPr>
              <w:tab/>
            </w:r>
            <w:r w:rsidRPr="00747649">
              <w:rPr>
                <w:rFonts w:ascii="Calibri" w:hAnsi="Calibri" w:cs="Calibri"/>
                <w:webHidden/>
                <w:sz w:val="28"/>
                <w:szCs w:val="28"/>
              </w:rPr>
              <w:fldChar w:fldCharType="begin"/>
            </w:r>
            <w:r w:rsidRPr="00747649">
              <w:rPr>
                <w:rFonts w:ascii="Calibri" w:hAnsi="Calibri" w:cs="Calibri"/>
                <w:webHidden/>
                <w:sz w:val="28"/>
                <w:szCs w:val="28"/>
              </w:rPr>
              <w:instrText xml:space="preserve"> PAGEREF _Toc199350518 \h </w:instrText>
            </w:r>
            <w:r w:rsidRPr="00747649">
              <w:rPr>
                <w:rFonts w:ascii="Calibri" w:hAnsi="Calibri" w:cs="Calibri"/>
                <w:webHidden/>
                <w:sz w:val="28"/>
                <w:szCs w:val="28"/>
              </w:rPr>
            </w:r>
            <w:r w:rsidRPr="00747649">
              <w:rPr>
                <w:rFonts w:ascii="Calibri" w:hAnsi="Calibri" w:cs="Calibri"/>
                <w:webHidden/>
                <w:sz w:val="28"/>
                <w:szCs w:val="28"/>
              </w:rPr>
              <w:fldChar w:fldCharType="separate"/>
            </w:r>
            <w:r w:rsidRPr="00747649">
              <w:rPr>
                <w:rFonts w:ascii="Calibri" w:hAnsi="Calibri" w:cs="Calibri"/>
                <w:webHidden/>
                <w:sz w:val="28"/>
                <w:szCs w:val="28"/>
              </w:rPr>
              <w:t>6</w:t>
            </w:r>
            <w:r w:rsidRPr="00747649">
              <w:rPr>
                <w:rFonts w:ascii="Calibri" w:hAnsi="Calibri" w:cs="Calibri"/>
                <w:webHidden/>
                <w:sz w:val="28"/>
                <w:szCs w:val="28"/>
              </w:rPr>
              <w:fldChar w:fldCharType="end"/>
            </w:r>
          </w:hyperlink>
        </w:p>
        <w:p w14:paraId="3C74DB97" w14:textId="4AB3E735" w:rsidR="0011141F" w:rsidRPr="00747649" w:rsidRDefault="0011141F">
          <w:pPr>
            <w:pStyle w:val="TOC1"/>
            <w:rPr>
              <w:rFonts w:ascii="Calibri" w:eastAsiaTheme="minorEastAsia" w:hAnsi="Calibri" w:cs="Calibri"/>
              <w:b w:val="0"/>
              <w:bCs w:val="0"/>
              <w:caps w:val="0"/>
              <w:kern w:val="2"/>
              <w:sz w:val="28"/>
              <w:szCs w:val="28"/>
              <w:lang w:val="en-AU" w:eastAsia="en-GB"/>
              <w14:ligatures w14:val="standardContextual"/>
            </w:rPr>
          </w:pPr>
          <w:hyperlink w:anchor="_Toc199350520" w:history="1">
            <w:r w:rsidRPr="00747649">
              <w:rPr>
                <w:rStyle w:val="Hyperlink"/>
                <w:rFonts w:ascii="Calibri" w:hAnsi="Calibri" w:cs="Calibri"/>
                <w:sz w:val="28"/>
                <w:szCs w:val="28"/>
              </w:rPr>
              <w:t>3</w:t>
            </w:r>
            <w:r w:rsidRPr="00747649">
              <w:rPr>
                <w:rFonts w:ascii="Calibri" w:eastAsiaTheme="minorEastAsia" w:hAnsi="Calibri" w:cs="Calibri"/>
                <w:b w:val="0"/>
                <w:bCs w:val="0"/>
                <w:caps w:val="0"/>
                <w:kern w:val="2"/>
                <w:sz w:val="28"/>
                <w:szCs w:val="28"/>
                <w:lang w:val="en-AU" w:eastAsia="en-GB"/>
                <w14:ligatures w14:val="standardContextual"/>
              </w:rPr>
              <w:tab/>
            </w:r>
            <w:r w:rsidRPr="00747649">
              <w:rPr>
                <w:rStyle w:val="Hyperlink"/>
                <w:rFonts w:ascii="Calibri" w:hAnsi="Calibri" w:cs="Calibri"/>
                <w:sz w:val="28"/>
                <w:szCs w:val="28"/>
              </w:rPr>
              <w:t>Support</w:t>
            </w:r>
            <w:r w:rsidRPr="00747649">
              <w:rPr>
                <w:rFonts w:ascii="Calibri" w:hAnsi="Calibri" w:cs="Calibri"/>
                <w:webHidden/>
                <w:sz w:val="28"/>
                <w:szCs w:val="28"/>
              </w:rPr>
              <w:tab/>
            </w:r>
            <w:r w:rsidRPr="00747649">
              <w:rPr>
                <w:rFonts w:ascii="Calibri" w:hAnsi="Calibri" w:cs="Calibri"/>
                <w:webHidden/>
                <w:sz w:val="28"/>
                <w:szCs w:val="28"/>
              </w:rPr>
              <w:fldChar w:fldCharType="begin"/>
            </w:r>
            <w:r w:rsidRPr="00747649">
              <w:rPr>
                <w:rFonts w:ascii="Calibri" w:hAnsi="Calibri" w:cs="Calibri"/>
                <w:webHidden/>
                <w:sz w:val="28"/>
                <w:szCs w:val="28"/>
              </w:rPr>
              <w:instrText xml:space="preserve"> PAGEREF _Toc199350520 \h </w:instrText>
            </w:r>
            <w:r w:rsidRPr="00747649">
              <w:rPr>
                <w:rFonts w:ascii="Calibri" w:hAnsi="Calibri" w:cs="Calibri"/>
                <w:webHidden/>
                <w:sz w:val="28"/>
                <w:szCs w:val="28"/>
              </w:rPr>
            </w:r>
            <w:r w:rsidRPr="00747649">
              <w:rPr>
                <w:rFonts w:ascii="Calibri" w:hAnsi="Calibri" w:cs="Calibri"/>
                <w:webHidden/>
                <w:sz w:val="28"/>
                <w:szCs w:val="28"/>
              </w:rPr>
              <w:fldChar w:fldCharType="separate"/>
            </w:r>
            <w:r w:rsidRPr="00747649">
              <w:rPr>
                <w:rFonts w:ascii="Calibri" w:hAnsi="Calibri" w:cs="Calibri"/>
                <w:webHidden/>
                <w:sz w:val="28"/>
                <w:szCs w:val="28"/>
              </w:rPr>
              <w:t>7</w:t>
            </w:r>
            <w:r w:rsidRPr="00747649">
              <w:rPr>
                <w:rFonts w:ascii="Calibri" w:hAnsi="Calibri" w:cs="Calibri"/>
                <w:webHidden/>
                <w:sz w:val="28"/>
                <w:szCs w:val="28"/>
              </w:rPr>
              <w:fldChar w:fldCharType="end"/>
            </w:r>
          </w:hyperlink>
        </w:p>
        <w:p w14:paraId="40A711FC" w14:textId="7D188637" w:rsidR="00FF6DF8" w:rsidRPr="00747649" w:rsidRDefault="00FF6DF8">
          <w:pPr>
            <w:rPr>
              <w:rFonts w:ascii="Calibri" w:hAnsi="Calibri" w:cs="Calibri"/>
              <w:sz w:val="28"/>
              <w:szCs w:val="28"/>
            </w:rPr>
          </w:pPr>
          <w:r w:rsidRPr="00747649">
            <w:rPr>
              <w:rFonts w:ascii="Calibri" w:hAnsi="Calibri" w:cs="Calibri"/>
              <w:b/>
              <w:bCs/>
              <w:noProof/>
              <w:sz w:val="28"/>
              <w:szCs w:val="28"/>
            </w:rPr>
            <w:fldChar w:fldCharType="end"/>
          </w:r>
        </w:p>
      </w:sdtContent>
    </w:sdt>
    <w:p w14:paraId="768DDF0A" w14:textId="77777777" w:rsidR="00FF6DF8" w:rsidRDefault="00FF6DF8" w:rsidP="00B60FBB">
      <w:pPr>
        <w:pStyle w:val="Heading1"/>
        <w:rPr>
          <w:rStyle w:val="IntenseEmphasis"/>
          <w:i w:val="0"/>
          <w:iCs w:val="0"/>
          <w:color w:val="4472C4"/>
        </w:rPr>
        <w:sectPr w:rsidR="00FF6DF8" w:rsidSect="002325FE">
          <w:pgSz w:w="11906" w:h="16838"/>
          <w:pgMar w:top="1440" w:right="1440" w:bottom="1440" w:left="1440" w:header="709" w:footer="709" w:gutter="0"/>
          <w:cols w:space="708"/>
          <w:docGrid w:linePitch="360"/>
        </w:sectPr>
      </w:pPr>
    </w:p>
    <w:p w14:paraId="4AC55FA6" w14:textId="4E44DD6C" w:rsidR="006F24B0" w:rsidRPr="00B60FBB" w:rsidRDefault="00FF09A2" w:rsidP="00B60FBB">
      <w:pPr>
        <w:pStyle w:val="Heading1"/>
        <w:rPr>
          <w:rStyle w:val="IntenseEmphasis"/>
          <w:i w:val="0"/>
          <w:iCs w:val="0"/>
          <w:color w:val="4472C4"/>
        </w:rPr>
      </w:pPr>
      <w:bookmarkStart w:id="3" w:name="_Toc199350512"/>
      <w:r w:rsidRPr="00B60FBB">
        <w:rPr>
          <w:rStyle w:val="IntenseEmphasis"/>
          <w:i w:val="0"/>
          <w:iCs w:val="0"/>
          <w:color w:val="4472C4"/>
        </w:rPr>
        <w:lastRenderedPageBreak/>
        <w:t>Glossary of Key Terms</w:t>
      </w:r>
      <w:bookmarkEnd w:id="3"/>
    </w:p>
    <w:tbl>
      <w:tblPr>
        <w:tblStyle w:val="TableGrid"/>
        <w:tblW w:w="0" w:type="auto"/>
        <w:tblLook w:val="04A0" w:firstRow="1" w:lastRow="0" w:firstColumn="1" w:lastColumn="0" w:noHBand="0" w:noVBand="1"/>
      </w:tblPr>
      <w:tblGrid>
        <w:gridCol w:w="1555"/>
        <w:gridCol w:w="7461"/>
      </w:tblGrid>
      <w:tr w:rsidR="006F24B0" w14:paraId="545A2A96" w14:textId="77777777" w:rsidTr="46B8088F">
        <w:tc>
          <w:tcPr>
            <w:tcW w:w="1555" w:type="dxa"/>
          </w:tcPr>
          <w:p w14:paraId="10F3434B" w14:textId="77777777" w:rsidR="006F24B0" w:rsidRPr="00A1565B" w:rsidRDefault="006F24B0">
            <w:pPr>
              <w:rPr>
                <w:rStyle w:val="IntenseEmphasis"/>
                <w:rFonts w:cstheme="minorHAnsi"/>
                <w:b/>
                <w:bCs/>
                <w:i w:val="0"/>
                <w:iCs w:val="0"/>
                <w:color w:val="000000" w:themeColor="text1"/>
              </w:rPr>
            </w:pPr>
            <w:r w:rsidRPr="00A1565B">
              <w:rPr>
                <w:rStyle w:val="IntenseEmphasis"/>
                <w:rFonts w:cstheme="minorHAnsi"/>
                <w:b/>
                <w:bCs/>
                <w:i w:val="0"/>
                <w:iCs w:val="0"/>
                <w:color w:val="000000" w:themeColor="text1"/>
              </w:rPr>
              <w:t>Group</w:t>
            </w:r>
          </w:p>
        </w:tc>
        <w:tc>
          <w:tcPr>
            <w:tcW w:w="7461" w:type="dxa"/>
          </w:tcPr>
          <w:p w14:paraId="12711A88" w14:textId="4B0AC56B" w:rsidR="00C74402" w:rsidRPr="00C74402" w:rsidRDefault="006F24B0" w:rsidP="0032584C">
            <w:pPr>
              <w:pStyle w:val="ListParagraph"/>
              <w:numPr>
                <w:ilvl w:val="0"/>
                <w:numId w:val="5"/>
              </w:numPr>
              <w:spacing w:before="60" w:after="60"/>
              <w:ind w:left="309" w:hanging="309"/>
              <w:contextualSpacing w:val="0"/>
              <w:rPr>
                <w:rStyle w:val="IntenseEmphasis"/>
                <w:rFonts w:cstheme="minorHAnsi"/>
                <w:i w:val="0"/>
                <w:iCs w:val="0"/>
                <w:color w:val="auto"/>
              </w:rPr>
            </w:pPr>
            <w:r w:rsidRPr="00C74402">
              <w:rPr>
                <w:rStyle w:val="IntenseEmphasis"/>
                <w:rFonts w:cstheme="minorHAnsi"/>
                <w:i w:val="0"/>
                <w:iCs w:val="0"/>
                <w:color w:val="auto"/>
              </w:rPr>
              <w:t xml:space="preserve">A </w:t>
            </w:r>
            <w:r w:rsidR="002E4362" w:rsidRPr="00C74402">
              <w:rPr>
                <w:rStyle w:val="IntenseEmphasis"/>
                <w:rFonts w:cstheme="minorHAnsi"/>
                <w:i w:val="0"/>
                <w:iCs w:val="0"/>
                <w:color w:val="auto"/>
              </w:rPr>
              <w:t>‘</w:t>
            </w:r>
            <w:r w:rsidRPr="00C74402">
              <w:rPr>
                <w:rStyle w:val="IntenseEmphasis"/>
                <w:rFonts w:cstheme="minorHAnsi"/>
                <w:i w:val="0"/>
                <w:iCs w:val="0"/>
                <w:color w:val="auto"/>
              </w:rPr>
              <w:t>group</w:t>
            </w:r>
            <w:r w:rsidR="002E4362" w:rsidRPr="00C74402">
              <w:rPr>
                <w:rStyle w:val="IntenseEmphasis"/>
                <w:rFonts w:cstheme="minorHAnsi"/>
                <w:i w:val="0"/>
                <w:iCs w:val="0"/>
                <w:color w:val="auto"/>
              </w:rPr>
              <w:t>’</w:t>
            </w:r>
            <w:r w:rsidRPr="00C74402">
              <w:rPr>
                <w:rStyle w:val="IntenseEmphasis"/>
                <w:rFonts w:cstheme="minorHAnsi"/>
                <w:i w:val="0"/>
                <w:iCs w:val="0"/>
                <w:color w:val="auto"/>
              </w:rPr>
              <w:t xml:space="preserve"> associates </w:t>
            </w:r>
            <w:proofErr w:type="gramStart"/>
            <w:r w:rsidRPr="00C74402">
              <w:rPr>
                <w:rStyle w:val="IntenseEmphasis"/>
                <w:rFonts w:cstheme="minorHAnsi"/>
                <w:i w:val="0"/>
                <w:iCs w:val="0"/>
                <w:color w:val="auto"/>
              </w:rPr>
              <w:t>a number of</w:t>
            </w:r>
            <w:proofErr w:type="gramEnd"/>
            <w:r w:rsidRPr="00C74402">
              <w:rPr>
                <w:rStyle w:val="IntenseEmphasis"/>
                <w:rFonts w:cstheme="minorHAnsi"/>
                <w:i w:val="0"/>
                <w:iCs w:val="0"/>
                <w:color w:val="auto"/>
              </w:rPr>
              <w:t xml:space="preserve"> individual user accounts together.  Th</w:t>
            </w:r>
            <w:r w:rsidR="00B81BE7">
              <w:rPr>
                <w:rStyle w:val="IntenseEmphasis"/>
                <w:rFonts w:cstheme="minorHAnsi"/>
                <w:i w:val="0"/>
                <w:iCs w:val="0"/>
                <w:color w:val="auto"/>
              </w:rPr>
              <w:t xml:space="preserve">is </w:t>
            </w:r>
            <w:r w:rsidRPr="00C74402">
              <w:rPr>
                <w:rStyle w:val="IntenseEmphasis"/>
                <w:rFonts w:cstheme="minorHAnsi"/>
                <w:i w:val="0"/>
                <w:iCs w:val="0"/>
                <w:color w:val="auto"/>
              </w:rPr>
              <w:t xml:space="preserve">allows the ‘group’ to be </w:t>
            </w:r>
            <w:r w:rsidR="005D5B25" w:rsidRPr="00C74402">
              <w:rPr>
                <w:rStyle w:val="IntenseEmphasis"/>
                <w:rFonts w:cstheme="minorHAnsi"/>
                <w:i w:val="0"/>
                <w:iCs w:val="0"/>
                <w:color w:val="auto"/>
              </w:rPr>
              <w:t>assigned to an ‘instance’ which identifie</w:t>
            </w:r>
            <w:r w:rsidR="00C74402" w:rsidRPr="00C74402">
              <w:rPr>
                <w:rStyle w:val="IntenseEmphasis"/>
                <w:rFonts w:cstheme="minorHAnsi"/>
                <w:i w:val="0"/>
                <w:iCs w:val="0"/>
                <w:color w:val="auto"/>
              </w:rPr>
              <w:t>s</w:t>
            </w:r>
            <w:r w:rsidR="005D5B25" w:rsidRPr="00C74402">
              <w:rPr>
                <w:rStyle w:val="IntenseEmphasis"/>
                <w:rFonts w:cstheme="minorHAnsi"/>
                <w:i w:val="0"/>
                <w:iCs w:val="0"/>
                <w:color w:val="auto"/>
              </w:rPr>
              <w:t xml:space="preserve"> the </w:t>
            </w:r>
            <w:proofErr w:type="gramStart"/>
            <w:r w:rsidRPr="00C74402">
              <w:rPr>
                <w:rStyle w:val="IntenseEmphasis"/>
                <w:rFonts w:cstheme="minorHAnsi"/>
                <w:i w:val="0"/>
                <w:iCs w:val="0"/>
                <w:color w:val="auto"/>
              </w:rPr>
              <w:t xml:space="preserve">particular </w:t>
            </w:r>
            <w:r w:rsidR="00736DE8" w:rsidRPr="00C74402">
              <w:rPr>
                <w:rStyle w:val="IntenseEmphasis"/>
                <w:rFonts w:cstheme="minorHAnsi"/>
                <w:i w:val="0"/>
                <w:iCs w:val="0"/>
                <w:color w:val="auto"/>
              </w:rPr>
              <w:t>process</w:t>
            </w:r>
            <w:proofErr w:type="gramEnd"/>
            <w:r w:rsidR="00736DE8" w:rsidRPr="00C74402">
              <w:rPr>
                <w:rStyle w:val="IntenseEmphasis"/>
                <w:rFonts w:cstheme="minorHAnsi"/>
                <w:i w:val="0"/>
                <w:iCs w:val="0"/>
                <w:color w:val="auto"/>
              </w:rPr>
              <w:t xml:space="preserve"> and forms that the group will have access to.</w:t>
            </w:r>
            <w:r w:rsidR="005D5B25" w:rsidRPr="00C74402">
              <w:rPr>
                <w:rStyle w:val="IntenseEmphasis"/>
                <w:rFonts w:cstheme="minorHAnsi"/>
                <w:i w:val="0"/>
                <w:iCs w:val="0"/>
                <w:color w:val="auto"/>
              </w:rPr>
              <w:t xml:space="preserve"> </w:t>
            </w:r>
          </w:p>
          <w:p w14:paraId="2328192A" w14:textId="4B515472" w:rsidR="00C166F5" w:rsidRPr="00C166F5" w:rsidRDefault="22F37EB3" w:rsidP="46B8088F">
            <w:pPr>
              <w:pStyle w:val="ListParagraph"/>
              <w:numPr>
                <w:ilvl w:val="0"/>
                <w:numId w:val="5"/>
              </w:numPr>
              <w:spacing w:before="60" w:after="60"/>
              <w:ind w:left="309" w:hanging="309"/>
              <w:rPr>
                <w:rStyle w:val="IntenseEmphasis"/>
                <w:i w:val="0"/>
                <w:iCs w:val="0"/>
                <w:color w:val="auto"/>
              </w:rPr>
            </w:pPr>
            <w:r w:rsidRPr="46B8088F">
              <w:rPr>
                <w:rStyle w:val="IntenseEmphasis"/>
                <w:i w:val="0"/>
                <w:iCs w:val="0"/>
                <w:color w:val="auto"/>
              </w:rPr>
              <w:t xml:space="preserve">Groups can be set up to </w:t>
            </w:r>
            <w:r w:rsidR="25728D26" w:rsidRPr="46B8088F">
              <w:rPr>
                <w:rStyle w:val="IntenseEmphasis"/>
                <w:i w:val="0"/>
                <w:iCs w:val="0"/>
                <w:color w:val="auto"/>
              </w:rPr>
              <w:t>associate</w:t>
            </w:r>
            <w:r w:rsidRPr="46B8088F">
              <w:rPr>
                <w:rStyle w:val="IntenseEmphasis"/>
                <w:i w:val="0"/>
                <w:iCs w:val="0"/>
                <w:color w:val="auto"/>
              </w:rPr>
              <w:t xml:space="preserve"> users in any way that supports local training delivery.  However, the most common</w:t>
            </w:r>
            <w:r w:rsidR="6336D029" w:rsidRPr="46B8088F">
              <w:rPr>
                <w:rStyle w:val="IntenseEmphasis"/>
                <w:i w:val="0"/>
                <w:iCs w:val="0"/>
                <w:color w:val="auto"/>
              </w:rPr>
              <w:t xml:space="preserve"> approach to grouping users </w:t>
            </w:r>
            <w:r w:rsidR="5A5920BC" w:rsidRPr="46B8088F">
              <w:rPr>
                <w:rStyle w:val="IntenseEmphasis"/>
                <w:i w:val="0"/>
                <w:iCs w:val="0"/>
                <w:color w:val="auto"/>
              </w:rPr>
              <w:t>is</w:t>
            </w:r>
            <w:r w:rsidR="6336D029" w:rsidRPr="46B8088F">
              <w:rPr>
                <w:rStyle w:val="IntenseEmphasis"/>
                <w:i w:val="0"/>
                <w:iCs w:val="0"/>
                <w:color w:val="auto"/>
              </w:rPr>
              <w:t xml:space="preserve"> by the post graduate year group</w:t>
            </w:r>
            <w:r w:rsidR="5A5920BC" w:rsidRPr="46B8088F">
              <w:rPr>
                <w:rStyle w:val="IntenseEmphasis"/>
                <w:i w:val="0"/>
                <w:iCs w:val="0"/>
                <w:color w:val="auto"/>
              </w:rPr>
              <w:t xml:space="preserve"> – this is known as a ‘cohort</w:t>
            </w:r>
            <w:r w:rsidR="39F3D259" w:rsidRPr="46B8088F">
              <w:rPr>
                <w:rStyle w:val="IntenseEmphasis"/>
                <w:i w:val="0"/>
                <w:iCs w:val="0"/>
                <w:color w:val="auto"/>
              </w:rPr>
              <w:t xml:space="preserve">’ </w:t>
            </w:r>
            <w:r w:rsidR="5A5920BC" w:rsidRPr="46B8088F">
              <w:rPr>
                <w:rStyle w:val="IntenseEmphasis"/>
                <w:i w:val="0"/>
                <w:iCs w:val="0"/>
                <w:color w:val="auto"/>
              </w:rPr>
              <w:t>group</w:t>
            </w:r>
            <w:r w:rsidR="505FA8F0" w:rsidRPr="46B8088F">
              <w:rPr>
                <w:rStyle w:val="IntenseEmphasis"/>
                <w:i w:val="0"/>
                <w:iCs w:val="0"/>
                <w:color w:val="auto"/>
              </w:rPr>
              <w:t>,</w:t>
            </w:r>
            <w:r w:rsidR="6336D029" w:rsidRPr="46B8088F">
              <w:rPr>
                <w:rStyle w:val="IntenseEmphasis"/>
                <w:i w:val="0"/>
                <w:iCs w:val="0"/>
                <w:color w:val="auto"/>
              </w:rPr>
              <w:t xml:space="preserve"> i.e.  </w:t>
            </w:r>
            <w:r w:rsidR="25728D26" w:rsidRPr="46B8088F">
              <w:rPr>
                <w:rStyle w:val="IntenseEmphasis"/>
                <w:i w:val="0"/>
                <w:iCs w:val="0"/>
                <w:color w:val="auto"/>
              </w:rPr>
              <w:t>PGY1 2025</w:t>
            </w:r>
            <w:r w:rsidR="7EFB3B03" w:rsidRPr="46B8088F">
              <w:rPr>
                <w:rStyle w:val="IntenseEmphasis"/>
                <w:i w:val="0"/>
                <w:iCs w:val="0"/>
                <w:color w:val="auto"/>
              </w:rPr>
              <w:t xml:space="preserve"> / PGY2 2025 etc.</w:t>
            </w:r>
          </w:p>
        </w:tc>
      </w:tr>
      <w:tr w:rsidR="006F24B0" w14:paraId="5D3A0C1D" w14:textId="77777777" w:rsidTr="46B8088F">
        <w:tc>
          <w:tcPr>
            <w:tcW w:w="1555" w:type="dxa"/>
          </w:tcPr>
          <w:p w14:paraId="22209D87" w14:textId="710CD7D7" w:rsidR="006F24B0" w:rsidRPr="00A1565B" w:rsidRDefault="005D5B25">
            <w:pPr>
              <w:rPr>
                <w:rStyle w:val="IntenseEmphasis"/>
                <w:rFonts w:cstheme="minorHAnsi"/>
                <w:b/>
                <w:bCs/>
                <w:i w:val="0"/>
                <w:iCs w:val="0"/>
                <w:color w:val="000000" w:themeColor="text1"/>
              </w:rPr>
            </w:pPr>
            <w:r w:rsidRPr="00A1565B">
              <w:rPr>
                <w:rStyle w:val="IntenseEmphasis"/>
                <w:rFonts w:cstheme="minorHAnsi"/>
                <w:b/>
                <w:bCs/>
                <w:i w:val="0"/>
                <w:iCs w:val="0"/>
                <w:color w:val="000000" w:themeColor="text1"/>
              </w:rPr>
              <w:t>Instance</w:t>
            </w:r>
          </w:p>
        </w:tc>
        <w:tc>
          <w:tcPr>
            <w:tcW w:w="7461" w:type="dxa"/>
          </w:tcPr>
          <w:p w14:paraId="5AFB538C" w14:textId="3EF107D7" w:rsidR="001F34A5" w:rsidRDefault="00C166F5" w:rsidP="0032584C">
            <w:pPr>
              <w:pStyle w:val="ListParagraph"/>
              <w:numPr>
                <w:ilvl w:val="0"/>
                <w:numId w:val="6"/>
              </w:numPr>
              <w:spacing w:before="60" w:after="60"/>
              <w:ind w:left="309"/>
              <w:contextualSpacing w:val="0"/>
              <w:rPr>
                <w:rStyle w:val="IntenseEmphasis"/>
                <w:rFonts w:cstheme="minorHAnsi"/>
                <w:i w:val="0"/>
                <w:iCs w:val="0"/>
                <w:color w:val="auto"/>
              </w:rPr>
            </w:pPr>
            <w:r w:rsidRPr="00251CC7">
              <w:rPr>
                <w:rStyle w:val="IntenseEmphasis"/>
                <w:rFonts w:cstheme="minorHAnsi"/>
                <w:i w:val="0"/>
                <w:iCs w:val="0"/>
                <w:color w:val="auto"/>
              </w:rPr>
              <w:t>An</w:t>
            </w:r>
            <w:r w:rsidR="00A363BD">
              <w:rPr>
                <w:rStyle w:val="IntenseEmphasis"/>
                <w:rFonts w:cstheme="minorHAnsi"/>
                <w:i w:val="0"/>
                <w:iCs w:val="0"/>
                <w:color w:val="auto"/>
              </w:rPr>
              <w:t xml:space="preserve"> instance </w:t>
            </w:r>
            <w:r w:rsidR="004372B5">
              <w:rPr>
                <w:rStyle w:val="IntenseEmphasis"/>
                <w:rFonts w:cstheme="minorHAnsi"/>
                <w:i w:val="0"/>
                <w:iCs w:val="0"/>
                <w:color w:val="auto"/>
              </w:rPr>
              <w:t xml:space="preserve">within CLA is created to establish a </w:t>
            </w:r>
            <w:r w:rsidR="001F34A5">
              <w:rPr>
                <w:rStyle w:val="IntenseEmphasis"/>
                <w:rFonts w:cstheme="minorHAnsi"/>
                <w:i w:val="0"/>
                <w:iCs w:val="0"/>
                <w:color w:val="auto"/>
              </w:rPr>
              <w:t xml:space="preserve">‘version’ of </w:t>
            </w:r>
            <w:r w:rsidR="00830D57">
              <w:rPr>
                <w:rStyle w:val="IntenseEmphasis"/>
                <w:rFonts w:cstheme="minorHAnsi"/>
                <w:i w:val="0"/>
                <w:iCs w:val="0"/>
                <w:color w:val="auto"/>
              </w:rPr>
              <w:t>CLA</w:t>
            </w:r>
            <w:r w:rsidR="001F34A5">
              <w:rPr>
                <w:rStyle w:val="IntenseEmphasis"/>
                <w:rFonts w:cstheme="minorHAnsi"/>
                <w:i w:val="0"/>
                <w:iCs w:val="0"/>
                <w:color w:val="auto"/>
              </w:rPr>
              <w:t xml:space="preserve"> to support a specific training program</w:t>
            </w:r>
            <w:r w:rsidR="005B7552">
              <w:rPr>
                <w:rStyle w:val="IntenseEmphasis"/>
                <w:rFonts w:cstheme="minorHAnsi"/>
                <w:i w:val="0"/>
                <w:iCs w:val="0"/>
                <w:color w:val="auto"/>
              </w:rPr>
              <w:t xml:space="preserve"> and/or cohort group</w:t>
            </w:r>
            <w:r w:rsidR="001F34A5">
              <w:rPr>
                <w:rStyle w:val="IntenseEmphasis"/>
                <w:rFonts w:cstheme="minorHAnsi"/>
                <w:i w:val="0"/>
                <w:iCs w:val="0"/>
                <w:color w:val="auto"/>
              </w:rPr>
              <w:t>.</w:t>
            </w:r>
          </w:p>
          <w:p w14:paraId="24BE8F41" w14:textId="11A7C58D" w:rsidR="001F2D03" w:rsidRDefault="001F34A5" w:rsidP="5238B6A4">
            <w:pPr>
              <w:pStyle w:val="ListParagraph"/>
              <w:numPr>
                <w:ilvl w:val="0"/>
                <w:numId w:val="6"/>
              </w:numPr>
              <w:spacing w:before="60" w:after="60"/>
              <w:ind w:left="309"/>
              <w:rPr>
                <w:rStyle w:val="IntenseEmphasis"/>
                <w:i w:val="0"/>
                <w:iCs w:val="0"/>
                <w:color w:val="auto"/>
              </w:rPr>
            </w:pPr>
            <w:r w:rsidRPr="5238B6A4">
              <w:rPr>
                <w:rStyle w:val="IntenseEmphasis"/>
                <w:i w:val="0"/>
                <w:iCs w:val="0"/>
                <w:color w:val="auto"/>
              </w:rPr>
              <w:t xml:space="preserve">Within an instance </w:t>
            </w:r>
            <w:r w:rsidR="004D5DAA">
              <w:rPr>
                <w:rStyle w:val="IntenseEmphasis"/>
                <w:i w:val="0"/>
                <w:iCs w:val="0"/>
                <w:color w:val="auto"/>
              </w:rPr>
              <w:t>administrator</w:t>
            </w:r>
            <w:r w:rsidRPr="5238B6A4">
              <w:rPr>
                <w:rStyle w:val="IntenseEmphasis"/>
                <w:i w:val="0"/>
                <w:iCs w:val="0"/>
                <w:color w:val="auto"/>
              </w:rPr>
              <w:t xml:space="preserve"> users can</w:t>
            </w:r>
            <w:r w:rsidR="0004451D" w:rsidRPr="5238B6A4">
              <w:rPr>
                <w:rStyle w:val="IntenseEmphasis"/>
                <w:i w:val="0"/>
                <w:iCs w:val="0"/>
                <w:color w:val="auto"/>
              </w:rPr>
              <w:t xml:space="preserve"> assign </w:t>
            </w:r>
            <w:r w:rsidR="005B7552" w:rsidRPr="5238B6A4">
              <w:rPr>
                <w:rStyle w:val="IntenseEmphasis"/>
                <w:i w:val="0"/>
                <w:iCs w:val="0"/>
                <w:color w:val="auto"/>
              </w:rPr>
              <w:t xml:space="preserve">a </w:t>
            </w:r>
            <w:r w:rsidR="0004451D" w:rsidRPr="5238B6A4">
              <w:rPr>
                <w:rStyle w:val="IntenseEmphasis"/>
                <w:i w:val="0"/>
                <w:iCs w:val="0"/>
                <w:color w:val="auto"/>
              </w:rPr>
              <w:t>group of trainees to</w:t>
            </w:r>
            <w:r w:rsidR="4B0D2373" w:rsidRPr="5238B6A4">
              <w:rPr>
                <w:rStyle w:val="IntenseEmphasis"/>
                <w:i w:val="0"/>
                <w:iCs w:val="0"/>
                <w:color w:val="auto"/>
              </w:rPr>
              <w:t xml:space="preserve"> a</w:t>
            </w:r>
            <w:r w:rsidR="0004451D" w:rsidRPr="5238B6A4">
              <w:rPr>
                <w:rStyle w:val="IntenseEmphasis"/>
                <w:i w:val="0"/>
                <w:iCs w:val="0"/>
                <w:color w:val="auto"/>
              </w:rPr>
              <w:t xml:space="preserve"> relevant template within the system (such as a 4</w:t>
            </w:r>
            <w:r w:rsidR="00B51A95" w:rsidRPr="5238B6A4">
              <w:rPr>
                <w:rStyle w:val="IntenseEmphasis"/>
                <w:i w:val="0"/>
                <w:iCs w:val="0"/>
                <w:color w:val="auto"/>
              </w:rPr>
              <w:t>-</w:t>
            </w:r>
            <w:r w:rsidR="0004451D" w:rsidRPr="5238B6A4">
              <w:rPr>
                <w:rStyle w:val="IntenseEmphasis"/>
                <w:i w:val="0"/>
                <w:iCs w:val="0"/>
                <w:color w:val="auto"/>
              </w:rPr>
              <w:t>term or a 5</w:t>
            </w:r>
            <w:r w:rsidR="00B51A95" w:rsidRPr="5238B6A4">
              <w:rPr>
                <w:rStyle w:val="IntenseEmphasis"/>
                <w:i w:val="0"/>
                <w:iCs w:val="0"/>
                <w:color w:val="auto"/>
              </w:rPr>
              <w:t>-</w:t>
            </w:r>
            <w:r w:rsidR="0004451D" w:rsidRPr="5238B6A4">
              <w:rPr>
                <w:rStyle w:val="IntenseEmphasis"/>
                <w:i w:val="0"/>
                <w:iCs w:val="0"/>
                <w:color w:val="auto"/>
              </w:rPr>
              <w:t>term template), identify</w:t>
            </w:r>
            <w:r w:rsidRPr="5238B6A4">
              <w:rPr>
                <w:rStyle w:val="IntenseEmphasis"/>
                <w:i w:val="0"/>
                <w:iCs w:val="0"/>
                <w:color w:val="auto"/>
              </w:rPr>
              <w:t xml:space="preserve"> term dates</w:t>
            </w:r>
            <w:r w:rsidR="001F2D03" w:rsidRPr="5238B6A4">
              <w:rPr>
                <w:rStyle w:val="IntenseEmphasis"/>
                <w:i w:val="0"/>
                <w:iCs w:val="0"/>
                <w:color w:val="auto"/>
              </w:rPr>
              <w:t xml:space="preserve"> relevant to their training program</w:t>
            </w:r>
            <w:r w:rsidR="0004451D" w:rsidRPr="5238B6A4">
              <w:rPr>
                <w:rStyle w:val="IntenseEmphasis"/>
                <w:i w:val="0"/>
                <w:iCs w:val="0"/>
                <w:color w:val="auto"/>
              </w:rPr>
              <w:t xml:space="preserve"> and </w:t>
            </w:r>
            <w:r w:rsidR="001F2D03" w:rsidRPr="5238B6A4">
              <w:rPr>
                <w:rStyle w:val="IntenseEmphasis"/>
                <w:i w:val="0"/>
                <w:iCs w:val="0"/>
                <w:color w:val="auto"/>
              </w:rPr>
              <w:t>assign</w:t>
            </w:r>
            <w:r w:rsidR="0004451D" w:rsidRPr="5238B6A4">
              <w:rPr>
                <w:rStyle w:val="IntenseEmphasis"/>
                <w:i w:val="0"/>
                <w:iCs w:val="0"/>
                <w:color w:val="auto"/>
              </w:rPr>
              <w:t xml:space="preserve"> </w:t>
            </w:r>
            <w:r w:rsidR="001F2D03" w:rsidRPr="5238B6A4">
              <w:rPr>
                <w:rStyle w:val="IntenseEmphasis"/>
                <w:i w:val="0"/>
                <w:iCs w:val="0"/>
                <w:color w:val="auto"/>
              </w:rPr>
              <w:t xml:space="preserve">trainees to term allocations.  </w:t>
            </w:r>
          </w:p>
          <w:p w14:paraId="3FEBABE1" w14:textId="332AD223" w:rsidR="00BE6967" w:rsidRDefault="004D5DAA" w:rsidP="0032584C">
            <w:pPr>
              <w:pStyle w:val="ListParagraph"/>
              <w:numPr>
                <w:ilvl w:val="0"/>
                <w:numId w:val="6"/>
              </w:numPr>
              <w:spacing w:before="60" w:after="60"/>
              <w:ind w:left="309"/>
              <w:contextualSpacing w:val="0"/>
              <w:rPr>
                <w:rStyle w:val="IntenseEmphasis"/>
                <w:rFonts w:cstheme="minorHAnsi"/>
                <w:i w:val="0"/>
                <w:iCs w:val="0"/>
                <w:color w:val="auto"/>
              </w:rPr>
            </w:pPr>
            <w:r>
              <w:rPr>
                <w:rStyle w:val="IntenseEmphasis"/>
                <w:rFonts w:cstheme="minorHAnsi"/>
                <w:i w:val="0"/>
                <w:iCs w:val="0"/>
                <w:color w:val="auto"/>
              </w:rPr>
              <w:t>Administrator</w:t>
            </w:r>
            <w:r w:rsidR="00F16F60">
              <w:rPr>
                <w:rStyle w:val="IntenseEmphasis"/>
                <w:rFonts w:cstheme="minorHAnsi"/>
                <w:i w:val="0"/>
                <w:iCs w:val="0"/>
                <w:color w:val="auto"/>
              </w:rPr>
              <w:t xml:space="preserve"> user</w:t>
            </w:r>
            <w:r w:rsidR="001F2D03">
              <w:rPr>
                <w:rStyle w:val="IntenseEmphasis"/>
                <w:rFonts w:cstheme="minorHAnsi"/>
                <w:i w:val="0"/>
                <w:iCs w:val="0"/>
                <w:color w:val="auto"/>
              </w:rPr>
              <w:t>s</w:t>
            </w:r>
            <w:r w:rsidR="00F16F60">
              <w:rPr>
                <w:rStyle w:val="IntenseEmphasis"/>
                <w:rFonts w:cstheme="minorHAnsi"/>
                <w:i w:val="0"/>
                <w:iCs w:val="0"/>
                <w:color w:val="auto"/>
              </w:rPr>
              <w:t xml:space="preserve"> </w:t>
            </w:r>
            <w:r w:rsidR="00DB027F">
              <w:rPr>
                <w:rStyle w:val="IntenseEmphasis"/>
                <w:rFonts w:cstheme="minorHAnsi"/>
                <w:i w:val="0"/>
                <w:iCs w:val="0"/>
                <w:color w:val="auto"/>
              </w:rPr>
              <w:t xml:space="preserve">must </w:t>
            </w:r>
            <w:r w:rsidR="00F16F60">
              <w:rPr>
                <w:rStyle w:val="IntenseEmphasis"/>
                <w:rFonts w:cstheme="minorHAnsi"/>
                <w:i w:val="0"/>
                <w:iCs w:val="0"/>
                <w:color w:val="auto"/>
              </w:rPr>
              <w:t>create an</w:t>
            </w:r>
            <w:r w:rsidR="00C166F5" w:rsidRPr="00251CC7">
              <w:rPr>
                <w:rStyle w:val="IntenseEmphasis"/>
                <w:rFonts w:cstheme="minorHAnsi"/>
                <w:i w:val="0"/>
                <w:iCs w:val="0"/>
                <w:color w:val="auto"/>
              </w:rPr>
              <w:t xml:space="preserve"> </w:t>
            </w:r>
            <w:r w:rsidR="00F16F60">
              <w:rPr>
                <w:rStyle w:val="IntenseEmphasis"/>
                <w:rFonts w:cstheme="minorHAnsi"/>
                <w:i w:val="0"/>
                <w:iCs w:val="0"/>
                <w:color w:val="auto"/>
              </w:rPr>
              <w:t>‘</w:t>
            </w:r>
            <w:r w:rsidR="00C166F5" w:rsidRPr="00251CC7">
              <w:rPr>
                <w:rStyle w:val="IntenseEmphasis"/>
                <w:rFonts w:cstheme="minorHAnsi"/>
                <w:i w:val="0"/>
                <w:iCs w:val="0"/>
                <w:color w:val="auto"/>
              </w:rPr>
              <w:t>instance</w:t>
            </w:r>
            <w:r w:rsidR="00F16F60">
              <w:rPr>
                <w:rStyle w:val="IntenseEmphasis"/>
                <w:rFonts w:cstheme="minorHAnsi"/>
                <w:i w:val="0"/>
                <w:iCs w:val="0"/>
                <w:color w:val="auto"/>
              </w:rPr>
              <w:t>’</w:t>
            </w:r>
            <w:r w:rsidR="00BE6967">
              <w:rPr>
                <w:rStyle w:val="IntenseEmphasis"/>
                <w:rFonts w:cstheme="minorHAnsi"/>
                <w:i w:val="0"/>
                <w:iCs w:val="0"/>
                <w:color w:val="auto"/>
              </w:rPr>
              <w:t xml:space="preserve"> and assign </w:t>
            </w:r>
            <w:r w:rsidR="00135EB3">
              <w:rPr>
                <w:rStyle w:val="IntenseEmphasis"/>
                <w:rFonts w:cstheme="minorHAnsi"/>
                <w:i w:val="0"/>
                <w:iCs w:val="0"/>
                <w:color w:val="auto"/>
              </w:rPr>
              <w:t xml:space="preserve">a </w:t>
            </w:r>
            <w:r w:rsidR="00BE6967">
              <w:rPr>
                <w:rStyle w:val="IntenseEmphasis"/>
                <w:rFonts w:cstheme="minorHAnsi"/>
                <w:i w:val="0"/>
                <w:iCs w:val="0"/>
                <w:color w:val="auto"/>
              </w:rPr>
              <w:t xml:space="preserve">group of users to that instance </w:t>
            </w:r>
            <w:proofErr w:type="gramStart"/>
            <w:r w:rsidR="00BE6967">
              <w:rPr>
                <w:rStyle w:val="IntenseEmphasis"/>
                <w:rFonts w:cstheme="minorHAnsi"/>
                <w:i w:val="0"/>
                <w:iCs w:val="0"/>
                <w:color w:val="auto"/>
              </w:rPr>
              <w:t>in order for</w:t>
            </w:r>
            <w:proofErr w:type="gramEnd"/>
            <w:r w:rsidR="00BE6967">
              <w:rPr>
                <w:rStyle w:val="IntenseEmphasis"/>
                <w:rFonts w:cstheme="minorHAnsi"/>
                <w:i w:val="0"/>
                <w:iCs w:val="0"/>
                <w:color w:val="auto"/>
              </w:rPr>
              <w:t xml:space="preserve"> those users to be able to access the </w:t>
            </w:r>
            <w:r w:rsidR="00830D57">
              <w:rPr>
                <w:rStyle w:val="IntenseEmphasis"/>
                <w:rFonts w:cstheme="minorHAnsi"/>
                <w:i w:val="0"/>
                <w:iCs w:val="0"/>
                <w:color w:val="auto"/>
              </w:rPr>
              <w:t>correct</w:t>
            </w:r>
            <w:r w:rsidR="00BE6967">
              <w:rPr>
                <w:rStyle w:val="IntenseEmphasis"/>
                <w:rFonts w:cstheme="minorHAnsi"/>
                <w:i w:val="0"/>
                <w:iCs w:val="0"/>
                <w:color w:val="auto"/>
              </w:rPr>
              <w:t xml:space="preserve"> forms and assessments. </w:t>
            </w:r>
          </w:p>
          <w:p w14:paraId="58480022" w14:textId="29777B31" w:rsidR="0032584C" w:rsidRPr="00F16F60" w:rsidRDefault="00AF3379" w:rsidP="0032584C">
            <w:pPr>
              <w:pStyle w:val="ListParagraph"/>
              <w:numPr>
                <w:ilvl w:val="0"/>
                <w:numId w:val="6"/>
              </w:numPr>
              <w:spacing w:before="60" w:after="60"/>
              <w:ind w:left="309" w:hanging="309"/>
              <w:contextualSpacing w:val="0"/>
              <w:rPr>
                <w:rStyle w:val="IntenseEmphasis"/>
                <w:rFonts w:cstheme="minorHAnsi"/>
                <w:i w:val="0"/>
                <w:iCs w:val="0"/>
                <w:color w:val="auto"/>
              </w:rPr>
            </w:pPr>
            <w:r>
              <w:rPr>
                <w:rStyle w:val="IntenseEmphasis"/>
                <w:rFonts w:cstheme="minorHAnsi"/>
                <w:i w:val="0"/>
                <w:iCs w:val="0"/>
                <w:color w:val="auto"/>
              </w:rPr>
              <w:t>An instance would usually be setup for each PGY cohort group in each training program (i.e. Hospital A - PGY1 2025, Hospital A - PGY2 2025)</w:t>
            </w:r>
          </w:p>
        </w:tc>
      </w:tr>
      <w:tr w:rsidR="006F24B0" w14:paraId="4D0CA4B7" w14:textId="77777777" w:rsidTr="46B8088F">
        <w:trPr>
          <w:trHeight w:val="1745"/>
        </w:trPr>
        <w:tc>
          <w:tcPr>
            <w:tcW w:w="1555" w:type="dxa"/>
          </w:tcPr>
          <w:p w14:paraId="16EFA6BB" w14:textId="7137C8CB" w:rsidR="006F24B0" w:rsidRPr="00A1565B" w:rsidRDefault="00F16F60">
            <w:pPr>
              <w:rPr>
                <w:rStyle w:val="IntenseEmphasis"/>
                <w:rFonts w:cstheme="minorHAnsi"/>
                <w:b/>
                <w:bCs/>
                <w:i w:val="0"/>
                <w:iCs w:val="0"/>
                <w:color w:val="000000" w:themeColor="text1"/>
              </w:rPr>
            </w:pPr>
            <w:r w:rsidRPr="00A1565B">
              <w:rPr>
                <w:rStyle w:val="IntenseEmphasis"/>
                <w:rFonts w:cstheme="minorHAnsi"/>
                <w:b/>
                <w:bCs/>
                <w:i w:val="0"/>
                <w:iCs w:val="0"/>
                <w:color w:val="000000" w:themeColor="text1"/>
              </w:rPr>
              <w:t>Term Allocation</w:t>
            </w:r>
          </w:p>
        </w:tc>
        <w:tc>
          <w:tcPr>
            <w:tcW w:w="7461" w:type="dxa"/>
          </w:tcPr>
          <w:p w14:paraId="3DFAA16E" w14:textId="77777777" w:rsidR="006F24B0" w:rsidRDefault="00F16F60" w:rsidP="0032584C">
            <w:pPr>
              <w:pStyle w:val="ListParagraph"/>
              <w:numPr>
                <w:ilvl w:val="0"/>
                <w:numId w:val="7"/>
              </w:numPr>
              <w:spacing w:before="60" w:after="60"/>
              <w:ind w:left="309"/>
              <w:contextualSpacing w:val="0"/>
              <w:rPr>
                <w:rStyle w:val="IntenseEmphasis"/>
                <w:rFonts w:cstheme="minorHAnsi"/>
                <w:i w:val="0"/>
                <w:iCs w:val="0"/>
                <w:color w:val="auto"/>
              </w:rPr>
            </w:pPr>
            <w:r>
              <w:rPr>
                <w:rStyle w:val="IntenseEmphasis"/>
                <w:rFonts w:cstheme="minorHAnsi"/>
                <w:i w:val="0"/>
                <w:iCs w:val="0"/>
                <w:color w:val="auto"/>
              </w:rPr>
              <w:t xml:space="preserve">Term allocations </w:t>
            </w:r>
            <w:r w:rsidR="00A90B21">
              <w:rPr>
                <w:rStyle w:val="IntenseEmphasis"/>
                <w:rFonts w:cstheme="minorHAnsi"/>
                <w:i w:val="0"/>
                <w:iCs w:val="0"/>
                <w:color w:val="auto"/>
              </w:rPr>
              <w:t>link a prevocational doctor to the relevant terms that they will be undertaking throughout the training year.</w:t>
            </w:r>
          </w:p>
          <w:p w14:paraId="02DC0085" w14:textId="710F9C91" w:rsidR="00A90B21" w:rsidRPr="00F16F60" w:rsidRDefault="00A90B21" w:rsidP="0032584C">
            <w:pPr>
              <w:pStyle w:val="ListParagraph"/>
              <w:numPr>
                <w:ilvl w:val="0"/>
                <w:numId w:val="7"/>
              </w:numPr>
              <w:spacing w:before="60" w:after="60"/>
              <w:ind w:left="309"/>
              <w:contextualSpacing w:val="0"/>
              <w:rPr>
                <w:rStyle w:val="IntenseEmphasis"/>
                <w:rFonts w:cstheme="minorHAnsi"/>
                <w:i w:val="0"/>
                <w:iCs w:val="0"/>
                <w:color w:val="auto"/>
              </w:rPr>
            </w:pPr>
            <w:r>
              <w:rPr>
                <w:rStyle w:val="IntenseEmphasis"/>
                <w:rFonts w:cstheme="minorHAnsi"/>
                <w:i w:val="0"/>
                <w:iCs w:val="0"/>
                <w:color w:val="auto"/>
              </w:rPr>
              <w:t>Within the term allocation</w:t>
            </w:r>
            <w:r w:rsidR="00384845">
              <w:rPr>
                <w:rStyle w:val="IntenseEmphasis"/>
                <w:rFonts w:cstheme="minorHAnsi"/>
                <w:i w:val="0"/>
                <w:iCs w:val="0"/>
                <w:color w:val="auto"/>
              </w:rPr>
              <w:t>,</w:t>
            </w:r>
            <w:r w:rsidR="00883B8C">
              <w:rPr>
                <w:rStyle w:val="IntenseEmphasis"/>
                <w:rFonts w:cstheme="minorHAnsi"/>
                <w:i w:val="0"/>
                <w:iCs w:val="0"/>
                <w:color w:val="auto"/>
              </w:rPr>
              <w:t xml:space="preserve"> </w:t>
            </w:r>
            <w:r w:rsidR="004D5DAA">
              <w:rPr>
                <w:rStyle w:val="IntenseEmphasis"/>
                <w:rFonts w:cstheme="minorHAnsi"/>
                <w:i w:val="0"/>
                <w:iCs w:val="0"/>
                <w:color w:val="auto"/>
              </w:rPr>
              <w:t>administrator</w:t>
            </w:r>
            <w:r w:rsidR="00883B8C">
              <w:rPr>
                <w:rStyle w:val="IntenseEmphasis"/>
                <w:rFonts w:cstheme="minorHAnsi"/>
                <w:i w:val="0"/>
                <w:iCs w:val="0"/>
                <w:color w:val="auto"/>
              </w:rPr>
              <w:t xml:space="preserve"> users can assign Term Supervisors and other Clinical Supervisors </w:t>
            </w:r>
            <w:r w:rsidR="009C5320">
              <w:rPr>
                <w:rStyle w:val="IntenseEmphasis"/>
                <w:rFonts w:cstheme="minorHAnsi"/>
                <w:i w:val="0"/>
                <w:iCs w:val="0"/>
                <w:color w:val="auto"/>
              </w:rPr>
              <w:t xml:space="preserve">to trainees </w:t>
            </w:r>
            <w:r w:rsidR="00883B8C">
              <w:rPr>
                <w:rStyle w:val="IntenseEmphasis"/>
                <w:rFonts w:cstheme="minorHAnsi"/>
                <w:i w:val="0"/>
                <w:iCs w:val="0"/>
                <w:color w:val="auto"/>
              </w:rPr>
              <w:t>which ensure</w:t>
            </w:r>
            <w:r w:rsidR="0032584C">
              <w:rPr>
                <w:rStyle w:val="IntenseEmphasis"/>
                <w:rFonts w:cstheme="minorHAnsi"/>
                <w:i w:val="0"/>
                <w:iCs w:val="0"/>
                <w:color w:val="auto"/>
              </w:rPr>
              <w:t>s</w:t>
            </w:r>
            <w:r w:rsidR="00883B8C">
              <w:rPr>
                <w:rStyle w:val="IntenseEmphasis"/>
                <w:rFonts w:cstheme="minorHAnsi"/>
                <w:i w:val="0"/>
                <w:iCs w:val="0"/>
                <w:color w:val="auto"/>
              </w:rPr>
              <w:t xml:space="preserve"> these users have access to the relevant trainees </w:t>
            </w:r>
            <w:proofErr w:type="spellStart"/>
            <w:r w:rsidR="009C5320">
              <w:rPr>
                <w:rStyle w:val="IntenseEmphasis"/>
                <w:rFonts w:cstheme="minorHAnsi"/>
                <w:i w:val="0"/>
                <w:iCs w:val="0"/>
                <w:color w:val="auto"/>
              </w:rPr>
              <w:t>ePortfolios</w:t>
            </w:r>
            <w:proofErr w:type="spellEnd"/>
            <w:r w:rsidR="009C5320">
              <w:rPr>
                <w:rStyle w:val="IntenseEmphasis"/>
                <w:rFonts w:cstheme="minorHAnsi"/>
                <w:i w:val="0"/>
                <w:iCs w:val="0"/>
                <w:color w:val="auto"/>
              </w:rPr>
              <w:t xml:space="preserve"> </w:t>
            </w:r>
            <w:r w:rsidR="00883B8C">
              <w:rPr>
                <w:rStyle w:val="IntenseEmphasis"/>
                <w:rFonts w:cstheme="minorHAnsi"/>
                <w:i w:val="0"/>
                <w:iCs w:val="0"/>
                <w:color w:val="auto"/>
              </w:rPr>
              <w:t>to complete their assessments.</w:t>
            </w:r>
          </w:p>
        </w:tc>
      </w:tr>
      <w:tr w:rsidR="009C5320" w14:paraId="6C1F2AAD" w14:textId="77777777" w:rsidTr="46B8088F">
        <w:trPr>
          <w:trHeight w:val="1745"/>
        </w:trPr>
        <w:tc>
          <w:tcPr>
            <w:tcW w:w="1555" w:type="dxa"/>
          </w:tcPr>
          <w:p w14:paraId="51F14054" w14:textId="1A8EBA20" w:rsidR="009C5320" w:rsidRPr="009C5320" w:rsidRDefault="009C5320">
            <w:pPr>
              <w:rPr>
                <w:rStyle w:val="IntenseEmphasis"/>
                <w:rFonts w:cstheme="minorHAnsi"/>
                <w:b/>
                <w:bCs/>
                <w:i w:val="0"/>
                <w:iCs w:val="0"/>
                <w:color w:val="000000" w:themeColor="text1"/>
              </w:rPr>
            </w:pPr>
            <w:r w:rsidRPr="009C5320">
              <w:rPr>
                <w:rStyle w:val="IntenseEmphasis"/>
                <w:rFonts w:cstheme="minorHAnsi"/>
                <w:b/>
                <w:bCs/>
                <w:i w:val="0"/>
                <w:iCs w:val="0"/>
                <w:color w:val="000000" w:themeColor="text1"/>
              </w:rPr>
              <w:t>Term Description</w:t>
            </w:r>
          </w:p>
        </w:tc>
        <w:tc>
          <w:tcPr>
            <w:tcW w:w="7461" w:type="dxa"/>
          </w:tcPr>
          <w:p w14:paraId="2F3DACE9" w14:textId="479FE306" w:rsidR="009C5320" w:rsidRDefault="009C5320" w:rsidP="0032584C">
            <w:pPr>
              <w:pStyle w:val="ListParagraph"/>
              <w:numPr>
                <w:ilvl w:val="0"/>
                <w:numId w:val="7"/>
              </w:numPr>
              <w:spacing w:before="60" w:after="60"/>
              <w:ind w:left="309"/>
              <w:contextualSpacing w:val="0"/>
              <w:rPr>
                <w:rStyle w:val="IntenseEmphasis"/>
                <w:rFonts w:cstheme="minorHAnsi"/>
                <w:i w:val="0"/>
                <w:iCs w:val="0"/>
                <w:color w:val="auto"/>
              </w:rPr>
            </w:pPr>
            <w:r>
              <w:rPr>
                <w:rStyle w:val="IntenseEmphasis"/>
                <w:rFonts w:cstheme="minorHAnsi"/>
                <w:i w:val="0"/>
                <w:iCs w:val="0"/>
                <w:color w:val="auto"/>
              </w:rPr>
              <w:t>A term description describes the learning experiences and outcomes that a trainee will have the opportunity to participate in or demonstrate in a particular term.  Supervisors can be attached to a term description which means they are automatically linked to any trainees allocated to that term</w:t>
            </w:r>
            <w:r w:rsidR="005A7180">
              <w:rPr>
                <w:rStyle w:val="IntenseEmphasis"/>
                <w:rFonts w:cstheme="minorHAnsi"/>
                <w:i w:val="0"/>
                <w:iCs w:val="0"/>
                <w:color w:val="auto"/>
              </w:rPr>
              <w:t>.</w:t>
            </w:r>
          </w:p>
        </w:tc>
      </w:tr>
    </w:tbl>
    <w:p w14:paraId="2378FE97" w14:textId="77777777" w:rsidR="002325FE" w:rsidRDefault="002325FE" w:rsidP="001442F7">
      <w:pPr>
        <w:rPr>
          <w:rStyle w:val="IntenseEmphasis"/>
          <w:rFonts w:cstheme="minorHAnsi"/>
          <w:i w:val="0"/>
          <w:iCs w:val="0"/>
          <w:color w:val="auto"/>
        </w:rPr>
      </w:pPr>
    </w:p>
    <w:p w14:paraId="68F19240" w14:textId="77777777" w:rsidR="002325FE" w:rsidRDefault="002325FE" w:rsidP="001442F7">
      <w:pPr>
        <w:rPr>
          <w:rStyle w:val="IntenseEmphasis"/>
          <w:rFonts w:cstheme="minorHAnsi"/>
          <w:i w:val="0"/>
          <w:iCs w:val="0"/>
          <w:color w:val="auto"/>
        </w:rPr>
      </w:pPr>
    </w:p>
    <w:p w14:paraId="074E7A19" w14:textId="2858C9C0" w:rsidR="003B6008" w:rsidRPr="003B6008" w:rsidRDefault="003B6008" w:rsidP="003B6008">
      <w:pPr>
        <w:tabs>
          <w:tab w:val="left" w:pos="1695"/>
        </w:tabs>
        <w:rPr>
          <w:rFonts w:cstheme="minorHAnsi"/>
        </w:rPr>
        <w:sectPr w:rsidR="003B6008" w:rsidRPr="003B6008" w:rsidSect="002325FE">
          <w:pgSz w:w="11906" w:h="16838"/>
          <w:pgMar w:top="1440" w:right="1440" w:bottom="1440" w:left="1440" w:header="709" w:footer="709" w:gutter="0"/>
          <w:cols w:space="708"/>
          <w:docGrid w:linePitch="360"/>
        </w:sectPr>
      </w:pPr>
      <w:r>
        <w:rPr>
          <w:rFonts w:cstheme="minorHAnsi"/>
        </w:rPr>
        <w:tab/>
      </w:r>
    </w:p>
    <w:p w14:paraId="45C73157" w14:textId="6C4496ED" w:rsidR="00DC5FF6" w:rsidRPr="00B60FBB" w:rsidRDefault="00F4664D" w:rsidP="00B60FBB">
      <w:pPr>
        <w:pStyle w:val="Heading1"/>
        <w:rPr>
          <w:rStyle w:val="IntenseEmphasis"/>
          <w:i w:val="0"/>
          <w:iCs w:val="0"/>
          <w:color w:val="4472C4"/>
        </w:rPr>
      </w:pPr>
      <w:bookmarkStart w:id="4" w:name="_Toc199350513"/>
      <w:r w:rsidRPr="00B60FBB">
        <w:rPr>
          <w:rStyle w:val="IntenseEmphasis"/>
          <w:i w:val="0"/>
          <w:iCs w:val="0"/>
          <w:color w:val="4472C4"/>
        </w:rPr>
        <w:lastRenderedPageBreak/>
        <w:t>Overview of initial / annual setup process</w:t>
      </w:r>
      <w:bookmarkEnd w:id="4"/>
    </w:p>
    <w:p w14:paraId="1E455A9B" w14:textId="70FD86EC" w:rsidR="00DA2736" w:rsidRDefault="001442F7" w:rsidP="03180D1D">
      <w:pPr>
        <w:rPr>
          <w:rStyle w:val="IntenseEmphasis"/>
          <w:i w:val="0"/>
          <w:iCs w:val="0"/>
          <w:color w:val="auto"/>
        </w:rPr>
      </w:pPr>
      <w:r w:rsidRPr="03180D1D">
        <w:rPr>
          <w:rStyle w:val="IntenseEmphasis"/>
          <w:i w:val="0"/>
          <w:iCs w:val="0"/>
          <w:color w:val="auto"/>
        </w:rPr>
        <w:t xml:space="preserve">The initial setup of Clinical Learning Australia is done by following the steps below. </w:t>
      </w:r>
      <w:r w:rsidR="2E38F958" w:rsidRPr="03180D1D">
        <w:rPr>
          <w:rStyle w:val="IntenseEmphasis"/>
          <w:i w:val="0"/>
          <w:iCs w:val="0"/>
          <w:color w:val="auto"/>
        </w:rPr>
        <w:t xml:space="preserve">These steps must be repeated annually at the start of each clinical year. </w:t>
      </w:r>
      <w:r w:rsidRPr="03180D1D">
        <w:rPr>
          <w:rStyle w:val="IntenseEmphasis"/>
          <w:i w:val="0"/>
          <w:iCs w:val="0"/>
          <w:color w:val="auto"/>
        </w:rPr>
        <w:t xml:space="preserve">Further detail </w:t>
      </w:r>
      <w:r w:rsidR="00E15B4B" w:rsidRPr="03180D1D">
        <w:rPr>
          <w:rStyle w:val="IntenseEmphasis"/>
          <w:i w:val="0"/>
          <w:iCs w:val="0"/>
          <w:color w:val="auto"/>
        </w:rPr>
        <w:t>about</w:t>
      </w:r>
      <w:r w:rsidR="00384845" w:rsidRPr="03180D1D">
        <w:rPr>
          <w:rStyle w:val="IntenseEmphasis"/>
          <w:i w:val="0"/>
          <w:iCs w:val="0"/>
          <w:color w:val="auto"/>
        </w:rPr>
        <w:t xml:space="preserve"> </w:t>
      </w:r>
      <w:r w:rsidR="007233C4" w:rsidRPr="03180D1D">
        <w:rPr>
          <w:rStyle w:val="IntenseEmphasis"/>
          <w:i w:val="0"/>
          <w:iCs w:val="0"/>
          <w:color w:val="auto"/>
        </w:rPr>
        <w:t>each</w:t>
      </w:r>
      <w:r w:rsidRPr="03180D1D">
        <w:rPr>
          <w:rStyle w:val="IntenseEmphasis"/>
          <w:i w:val="0"/>
          <w:iCs w:val="0"/>
          <w:color w:val="auto"/>
        </w:rPr>
        <w:t xml:space="preserve"> step </w:t>
      </w:r>
      <w:r w:rsidR="00E15B4B" w:rsidRPr="03180D1D">
        <w:rPr>
          <w:rStyle w:val="IntenseEmphasis"/>
          <w:i w:val="0"/>
          <w:iCs w:val="0"/>
          <w:color w:val="auto"/>
        </w:rPr>
        <w:t>is included</w:t>
      </w:r>
      <w:r w:rsidR="00863695" w:rsidRPr="03180D1D">
        <w:rPr>
          <w:rStyle w:val="IntenseEmphasis"/>
          <w:i w:val="0"/>
          <w:iCs w:val="0"/>
          <w:color w:val="auto"/>
        </w:rPr>
        <w:t xml:space="preserve"> in subsequent sections of this guide.</w:t>
      </w:r>
      <w:r w:rsidR="00E15B4B" w:rsidRPr="03180D1D">
        <w:rPr>
          <w:rStyle w:val="IntenseEmphasis"/>
          <w:i w:val="0"/>
          <w:iCs w:val="0"/>
          <w:color w:val="auto"/>
        </w:rPr>
        <w:t xml:space="preserve"> </w:t>
      </w:r>
      <w:r w:rsidR="00863695" w:rsidRPr="03180D1D">
        <w:rPr>
          <w:rStyle w:val="IntenseEmphasis"/>
          <w:i w:val="0"/>
          <w:iCs w:val="0"/>
          <w:color w:val="auto"/>
        </w:rPr>
        <w:t xml:space="preserve">Accompanying videos are also available </w:t>
      </w:r>
      <w:r w:rsidR="007233C4" w:rsidRPr="03180D1D">
        <w:rPr>
          <w:rStyle w:val="IntenseEmphasis"/>
          <w:i w:val="0"/>
          <w:iCs w:val="0"/>
          <w:color w:val="auto"/>
        </w:rPr>
        <w:t>via the CLA website</w:t>
      </w:r>
      <w:r w:rsidR="00E15B4B" w:rsidRPr="03180D1D">
        <w:rPr>
          <w:rStyle w:val="IntenseEmphasis"/>
          <w:i w:val="0"/>
          <w:iCs w:val="0"/>
          <w:color w:val="auto"/>
        </w:rPr>
        <w:t>.</w:t>
      </w:r>
      <w:r w:rsidRPr="03180D1D">
        <w:rPr>
          <w:rStyle w:val="IntenseEmphasis"/>
          <w:i w:val="0"/>
          <w:iCs w:val="0"/>
          <w:color w:val="auto"/>
        </w:rPr>
        <w:t xml:space="preserve"> </w:t>
      </w:r>
    </w:p>
    <w:p w14:paraId="08F2EA14" w14:textId="756A0719" w:rsidR="000B5555" w:rsidRDefault="0011141F" w:rsidP="03180D1D">
      <w:pPr>
        <w:rPr>
          <w:rStyle w:val="IntenseEmphasis"/>
          <w:i w:val="0"/>
          <w:iCs w:val="0"/>
          <w:color w:val="auto"/>
        </w:rPr>
      </w:pPr>
      <w:r w:rsidRPr="0011141F">
        <w:rPr>
          <w:noProof/>
        </w:rPr>
        <w:drawing>
          <wp:inline distT="0" distB="0" distL="0" distR="0" wp14:anchorId="7F9F3B38" wp14:editId="67D0ED41">
            <wp:extent cx="8863330" cy="3258185"/>
            <wp:effectExtent l="12700" t="12700" r="13970" b="18415"/>
            <wp:docPr id="1326808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808936" name=""/>
                    <pic:cNvPicPr/>
                  </pic:nvPicPr>
                  <pic:blipFill>
                    <a:blip r:embed="rId14"/>
                    <a:stretch>
                      <a:fillRect/>
                    </a:stretch>
                  </pic:blipFill>
                  <pic:spPr>
                    <a:xfrm>
                      <a:off x="0" y="0"/>
                      <a:ext cx="8863330" cy="3258185"/>
                    </a:xfrm>
                    <a:prstGeom prst="rect">
                      <a:avLst/>
                    </a:prstGeom>
                    <a:ln>
                      <a:solidFill>
                        <a:schemeClr val="tx1">
                          <a:lumMod val="50000"/>
                          <a:lumOff val="50000"/>
                        </a:schemeClr>
                      </a:solidFill>
                    </a:ln>
                  </pic:spPr>
                </pic:pic>
              </a:graphicData>
            </a:graphic>
          </wp:inline>
        </w:drawing>
      </w:r>
    </w:p>
    <w:p w14:paraId="4E0731EB" w14:textId="080EED18" w:rsidR="00464F71" w:rsidRPr="001442F7" w:rsidRDefault="00464F71" w:rsidP="15EDC307">
      <w:pPr>
        <w:rPr>
          <w:rStyle w:val="IntenseEmphasis"/>
          <w:i w:val="0"/>
          <w:iCs w:val="0"/>
          <w:color w:val="auto"/>
        </w:rPr>
      </w:pPr>
    </w:p>
    <w:p w14:paraId="352E2E87" w14:textId="64DDECC1" w:rsidR="00CC0522" w:rsidRDefault="00CC0522" w:rsidP="004F544D">
      <w:pPr>
        <w:jc w:val="center"/>
        <w:rPr>
          <w:rStyle w:val="IntenseEmphasis"/>
          <w:rFonts w:ascii="Aptos" w:hAnsi="Aptos"/>
          <w:i w:val="0"/>
          <w:iCs w:val="0"/>
          <w:color w:val="auto"/>
          <w:szCs w:val="24"/>
        </w:rPr>
      </w:pPr>
    </w:p>
    <w:p w14:paraId="5BF4B596" w14:textId="77777777" w:rsidR="00464F71" w:rsidRDefault="00464F71" w:rsidP="008912A4">
      <w:pPr>
        <w:rPr>
          <w:rStyle w:val="IntenseEmphasis"/>
          <w:rFonts w:cstheme="minorHAnsi"/>
          <w:b/>
          <w:bCs/>
          <w:i w:val="0"/>
          <w:iCs w:val="0"/>
          <w:color w:val="auto"/>
          <w:sz w:val="28"/>
          <w:szCs w:val="28"/>
          <w:u w:val="single"/>
        </w:rPr>
        <w:sectPr w:rsidR="00464F71" w:rsidSect="00571A70">
          <w:pgSz w:w="16838" w:h="11906" w:orient="landscape"/>
          <w:pgMar w:top="1440" w:right="1440" w:bottom="1440" w:left="1440" w:header="709" w:footer="709" w:gutter="0"/>
          <w:cols w:space="708"/>
          <w:docGrid w:linePitch="360"/>
        </w:sectPr>
      </w:pPr>
    </w:p>
    <w:p w14:paraId="0BF7EDE8" w14:textId="09A527BA" w:rsidR="008912A4" w:rsidRPr="00A069AB" w:rsidRDefault="008912A4" w:rsidP="00AC6A7F">
      <w:pPr>
        <w:pStyle w:val="Heading2"/>
        <w:rPr>
          <w:rStyle w:val="IntenseEmphasis"/>
          <w:i w:val="0"/>
          <w:iCs w:val="0"/>
          <w:color w:val="4472C4"/>
        </w:rPr>
      </w:pPr>
      <w:bookmarkStart w:id="5" w:name="_Toc187829389"/>
      <w:bookmarkStart w:id="6" w:name="_Toc199350514"/>
      <w:r w:rsidRPr="00A069AB">
        <w:rPr>
          <w:rStyle w:val="IntenseEmphasis"/>
          <w:i w:val="0"/>
          <w:iCs w:val="0"/>
          <w:color w:val="4472C4"/>
        </w:rPr>
        <w:lastRenderedPageBreak/>
        <w:t>Step 1 - Create Groups</w:t>
      </w:r>
      <w:bookmarkEnd w:id="5"/>
      <w:bookmarkEnd w:id="6"/>
    </w:p>
    <w:p w14:paraId="3632D52C" w14:textId="21B80F87" w:rsidR="009911FA" w:rsidRDefault="0091313C" w:rsidP="1B79BB53">
      <w:pPr>
        <w:jc w:val="both"/>
        <w:rPr>
          <w:rStyle w:val="IntenseEmphasis"/>
          <w:i w:val="0"/>
          <w:iCs w:val="0"/>
          <w:color w:val="auto"/>
        </w:rPr>
      </w:pPr>
      <w:r w:rsidRPr="1B79BB53">
        <w:rPr>
          <w:rStyle w:val="IntenseEmphasis"/>
          <w:i w:val="0"/>
          <w:iCs w:val="0"/>
          <w:color w:val="auto"/>
        </w:rPr>
        <w:t>In this step</w:t>
      </w:r>
      <w:r w:rsidR="004F436C" w:rsidRPr="1B79BB53">
        <w:rPr>
          <w:rStyle w:val="IntenseEmphasis"/>
          <w:i w:val="0"/>
          <w:iCs w:val="0"/>
          <w:color w:val="auto"/>
        </w:rPr>
        <w:t>,</w:t>
      </w:r>
      <w:r w:rsidRPr="1B79BB53">
        <w:rPr>
          <w:rStyle w:val="IntenseEmphasis"/>
          <w:i w:val="0"/>
          <w:iCs w:val="0"/>
          <w:color w:val="auto"/>
        </w:rPr>
        <w:t xml:space="preserve"> you will</w:t>
      </w:r>
      <w:r w:rsidR="00B6190D" w:rsidRPr="1B79BB53">
        <w:rPr>
          <w:rStyle w:val="IntenseEmphasis"/>
          <w:i w:val="0"/>
          <w:iCs w:val="0"/>
          <w:color w:val="auto"/>
        </w:rPr>
        <w:t xml:space="preserve"> focus o</w:t>
      </w:r>
      <w:r w:rsidRPr="1B79BB53">
        <w:rPr>
          <w:rStyle w:val="IntenseEmphasis"/>
          <w:i w:val="0"/>
          <w:iCs w:val="0"/>
          <w:color w:val="auto"/>
        </w:rPr>
        <w:t>n</w:t>
      </w:r>
      <w:r w:rsidR="007233C4" w:rsidRPr="1B79BB53">
        <w:rPr>
          <w:rStyle w:val="IntenseEmphasis"/>
          <w:i w:val="0"/>
          <w:iCs w:val="0"/>
          <w:color w:val="auto"/>
        </w:rPr>
        <w:t xml:space="preserve"> creating</w:t>
      </w:r>
      <w:r w:rsidR="00B6190D" w:rsidRPr="1B79BB53">
        <w:rPr>
          <w:rStyle w:val="IntenseEmphasis"/>
          <w:i w:val="0"/>
          <w:iCs w:val="0"/>
          <w:color w:val="auto"/>
        </w:rPr>
        <w:t xml:space="preserve"> group</w:t>
      </w:r>
      <w:r w:rsidR="007233C4" w:rsidRPr="1B79BB53">
        <w:rPr>
          <w:rStyle w:val="IntenseEmphasis"/>
          <w:i w:val="0"/>
          <w:iCs w:val="0"/>
          <w:color w:val="auto"/>
        </w:rPr>
        <w:t>s to associate prevocational doctor users</w:t>
      </w:r>
      <w:r w:rsidR="00B6190D" w:rsidRPr="1B79BB53">
        <w:rPr>
          <w:rStyle w:val="IntenseEmphasis"/>
          <w:i w:val="0"/>
          <w:iCs w:val="0"/>
          <w:color w:val="auto"/>
        </w:rPr>
        <w:t xml:space="preserve"> </w:t>
      </w:r>
      <w:r w:rsidR="007233C4" w:rsidRPr="1B79BB53">
        <w:rPr>
          <w:rStyle w:val="IntenseEmphasis"/>
          <w:i w:val="0"/>
          <w:iCs w:val="0"/>
          <w:color w:val="auto"/>
        </w:rPr>
        <w:t>together.  As a minimum</w:t>
      </w:r>
      <w:r w:rsidR="0005092D" w:rsidRPr="1B79BB53">
        <w:rPr>
          <w:rStyle w:val="IntenseEmphasis"/>
          <w:i w:val="0"/>
          <w:iCs w:val="0"/>
          <w:color w:val="auto"/>
        </w:rPr>
        <w:t>,</w:t>
      </w:r>
      <w:r w:rsidR="007233C4" w:rsidRPr="1B79BB53">
        <w:rPr>
          <w:rStyle w:val="IntenseEmphasis"/>
          <w:i w:val="0"/>
          <w:iCs w:val="0"/>
          <w:color w:val="auto"/>
        </w:rPr>
        <w:t xml:space="preserve"> groups should be set up to associate </w:t>
      </w:r>
      <w:r w:rsidR="005E1C9A" w:rsidRPr="1B79BB53">
        <w:rPr>
          <w:rStyle w:val="IntenseEmphasis"/>
          <w:i w:val="0"/>
          <w:iCs w:val="0"/>
          <w:color w:val="auto"/>
        </w:rPr>
        <w:t xml:space="preserve">cohorts of </w:t>
      </w:r>
      <w:r w:rsidR="007233C4" w:rsidRPr="1B79BB53">
        <w:rPr>
          <w:rStyle w:val="IntenseEmphasis"/>
          <w:i w:val="0"/>
          <w:iCs w:val="0"/>
          <w:color w:val="auto"/>
        </w:rPr>
        <w:t xml:space="preserve">PGY1 and PGY2 doctors separately.  </w:t>
      </w:r>
      <w:r w:rsidR="003C5F08" w:rsidRPr="1B79BB53">
        <w:rPr>
          <w:rStyle w:val="IntenseEmphasis"/>
          <w:i w:val="0"/>
          <w:iCs w:val="0"/>
          <w:color w:val="auto"/>
        </w:rPr>
        <w:t>This is because PGY1 and PGY2 doctors are assigned different templates in the system to reflect the process and assessments for</w:t>
      </w:r>
      <w:r w:rsidR="00EA34AD" w:rsidRPr="1B79BB53">
        <w:rPr>
          <w:rStyle w:val="IntenseEmphasis"/>
          <w:i w:val="0"/>
          <w:iCs w:val="0"/>
          <w:color w:val="auto"/>
        </w:rPr>
        <w:t>m</w:t>
      </w:r>
      <w:r w:rsidR="003C5F08" w:rsidRPr="1B79BB53">
        <w:rPr>
          <w:rStyle w:val="IntenseEmphasis"/>
          <w:i w:val="0"/>
          <w:iCs w:val="0"/>
          <w:color w:val="auto"/>
        </w:rPr>
        <w:t>s to be completed.</w:t>
      </w:r>
      <w:r w:rsidR="4D4613FC" w:rsidRPr="1B79BB53">
        <w:rPr>
          <w:rStyle w:val="IntenseEmphasis"/>
          <w:i w:val="0"/>
          <w:iCs w:val="0"/>
          <w:color w:val="auto"/>
        </w:rPr>
        <w:t xml:space="preserve"> You also have the option of </w:t>
      </w:r>
      <w:r w:rsidR="4A50CBBE" w:rsidRPr="1B79BB53">
        <w:rPr>
          <w:rStyle w:val="IntenseEmphasis"/>
          <w:i w:val="0"/>
          <w:iCs w:val="0"/>
          <w:color w:val="auto"/>
        </w:rPr>
        <w:t xml:space="preserve">bundling </w:t>
      </w:r>
      <w:r w:rsidR="4D4613FC" w:rsidRPr="1B79BB53">
        <w:rPr>
          <w:rStyle w:val="IntenseEmphasis"/>
          <w:i w:val="0"/>
          <w:iCs w:val="0"/>
          <w:color w:val="auto"/>
        </w:rPr>
        <w:t>or keeping separate your 4-term and 5-term PGYs.</w:t>
      </w:r>
    </w:p>
    <w:p w14:paraId="2A34276C" w14:textId="6B5677B8" w:rsidR="0005092D" w:rsidRDefault="6E93D65C" w:rsidP="7BCDC865">
      <w:pPr>
        <w:jc w:val="both"/>
        <w:rPr>
          <w:rStyle w:val="IntenseEmphasis"/>
          <w:i w:val="0"/>
          <w:iCs w:val="0"/>
          <w:color w:val="auto"/>
        </w:rPr>
      </w:pPr>
      <w:r w:rsidRPr="7BCDC865">
        <w:rPr>
          <w:rStyle w:val="IntenseEmphasis"/>
          <w:i w:val="0"/>
          <w:iCs w:val="0"/>
          <w:color w:val="auto"/>
        </w:rPr>
        <w:t>The group</w:t>
      </w:r>
      <w:r w:rsidR="7C94C480" w:rsidRPr="7BCDC865">
        <w:rPr>
          <w:rStyle w:val="IntenseEmphasis"/>
          <w:i w:val="0"/>
          <w:iCs w:val="0"/>
          <w:color w:val="auto"/>
        </w:rPr>
        <w:t>s</w:t>
      </w:r>
      <w:r w:rsidRPr="7BCDC865">
        <w:rPr>
          <w:rStyle w:val="IntenseEmphasis"/>
          <w:i w:val="0"/>
          <w:iCs w:val="0"/>
          <w:color w:val="auto"/>
        </w:rPr>
        <w:t xml:space="preserve"> should be created and managed by the administration team responsible for </w:t>
      </w:r>
      <w:r w:rsidR="7ECB8007" w:rsidRPr="7BCDC865">
        <w:rPr>
          <w:rStyle w:val="IntenseEmphasis"/>
          <w:i w:val="0"/>
          <w:iCs w:val="0"/>
          <w:color w:val="auto"/>
        </w:rPr>
        <w:t xml:space="preserve">managing CLA users </w:t>
      </w:r>
      <w:r w:rsidR="1B82D416" w:rsidRPr="7BCDC865">
        <w:rPr>
          <w:rStyle w:val="IntenseEmphasis"/>
          <w:i w:val="0"/>
          <w:iCs w:val="0"/>
          <w:color w:val="auto"/>
        </w:rPr>
        <w:t xml:space="preserve">in a particular </w:t>
      </w:r>
      <w:r w:rsidRPr="7BCDC865">
        <w:rPr>
          <w:rStyle w:val="IntenseEmphasis"/>
          <w:i w:val="0"/>
          <w:iCs w:val="0"/>
          <w:color w:val="auto"/>
        </w:rPr>
        <w:t>training program</w:t>
      </w:r>
      <w:r w:rsidR="1B82D416" w:rsidRPr="7BCDC865">
        <w:rPr>
          <w:rStyle w:val="IntenseEmphasis"/>
          <w:i w:val="0"/>
          <w:iCs w:val="0"/>
          <w:color w:val="auto"/>
        </w:rPr>
        <w:t>/facility</w:t>
      </w:r>
      <w:r w:rsidRPr="7BCDC865">
        <w:rPr>
          <w:rStyle w:val="IntenseEmphasis"/>
          <w:i w:val="0"/>
          <w:iCs w:val="0"/>
          <w:color w:val="auto"/>
        </w:rPr>
        <w:t xml:space="preserve"> but can also be created by statewide or national </w:t>
      </w:r>
      <w:r w:rsidR="004D5DAA">
        <w:rPr>
          <w:rStyle w:val="IntenseEmphasis"/>
          <w:i w:val="0"/>
          <w:iCs w:val="0"/>
          <w:color w:val="auto"/>
        </w:rPr>
        <w:t>administrator</w:t>
      </w:r>
      <w:r w:rsidRPr="7BCDC865">
        <w:rPr>
          <w:rStyle w:val="IntenseEmphasis"/>
          <w:i w:val="0"/>
          <w:iCs w:val="0"/>
          <w:color w:val="auto"/>
        </w:rPr>
        <w:t xml:space="preserve"> depending on agreed arrangements</w:t>
      </w:r>
      <w:r w:rsidR="42E26A5D" w:rsidRPr="7BCDC865">
        <w:rPr>
          <w:rStyle w:val="IntenseEmphasis"/>
          <w:i w:val="0"/>
          <w:iCs w:val="0"/>
          <w:color w:val="auto"/>
        </w:rPr>
        <w:t>.</w:t>
      </w:r>
    </w:p>
    <w:p w14:paraId="1F2E52B6" w14:textId="77777777" w:rsidR="009911FA" w:rsidRDefault="009911FA" w:rsidP="0005092D">
      <w:pPr>
        <w:rPr>
          <w:rStyle w:val="IntenseEmphasis"/>
          <w:rFonts w:cstheme="minorHAnsi"/>
          <w:i w:val="0"/>
          <w:iCs w:val="0"/>
          <w:color w:val="auto"/>
        </w:rPr>
      </w:pPr>
      <w:r>
        <w:rPr>
          <w:rStyle w:val="IntenseEmphasis"/>
          <w:rFonts w:cstheme="minorHAnsi"/>
          <w:i w:val="0"/>
          <w:iCs w:val="0"/>
          <w:color w:val="auto"/>
        </w:rPr>
        <w:t>Examples of groups to be created include:</w:t>
      </w:r>
    </w:p>
    <w:p w14:paraId="4516FDEA" w14:textId="78E9FAE3" w:rsidR="009911FA" w:rsidRPr="00675147" w:rsidRDefault="1C388990" w:rsidP="741B85E4">
      <w:pPr>
        <w:pStyle w:val="ListParagraph"/>
        <w:numPr>
          <w:ilvl w:val="0"/>
          <w:numId w:val="8"/>
        </w:numPr>
        <w:rPr>
          <w:rStyle w:val="IntenseEmphasis"/>
          <w:i w:val="0"/>
          <w:iCs w:val="0"/>
          <w:color w:val="auto"/>
        </w:rPr>
      </w:pPr>
      <w:r w:rsidRPr="741B85E4">
        <w:rPr>
          <w:rStyle w:val="IntenseEmphasis"/>
          <w:i w:val="0"/>
          <w:iCs w:val="0"/>
          <w:color w:val="auto"/>
        </w:rPr>
        <w:t>State</w:t>
      </w:r>
      <w:r w:rsidR="00F56609">
        <w:rPr>
          <w:rStyle w:val="IntenseEmphasis"/>
          <w:i w:val="0"/>
          <w:iCs w:val="0"/>
          <w:color w:val="auto"/>
        </w:rPr>
        <w:t xml:space="preserve"> - </w:t>
      </w:r>
      <w:r w:rsidRPr="741B85E4">
        <w:rPr>
          <w:rStyle w:val="IntenseEmphasis"/>
          <w:i w:val="0"/>
          <w:iCs w:val="0"/>
          <w:color w:val="auto"/>
        </w:rPr>
        <w:t xml:space="preserve">Organisation - </w:t>
      </w:r>
      <w:r w:rsidR="7ECB8007" w:rsidRPr="741B85E4">
        <w:rPr>
          <w:rStyle w:val="IntenseEmphasis"/>
          <w:i w:val="0"/>
          <w:iCs w:val="0"/>
          <w:color w:val="auto"/>
        </w:rPr>
        <w:t xml:space="preserve">PGY1 – </w:t>
      </w:r>
      <w:r w:rsidR="00F56609">
        <w:rPr>
          <w:rStyle w:val="IntenseEmphasis"/>
          <w:i w:val="0"/>
          <w:iCs w:val="0"/>
          <w:color w:val="auto"/>
        </w:rPr>
        <w:t>Year</w:t>
      </w:r>
      <w:r w:rsidR="00F56609" w:rsidRPr="741B85E4">
        <w:rPr>
          <w:rStyle w:val="IntenseEmphasis"/>
          <w:i w:val="0"/>
          <w:iCs w:val="0"/>
          <w:color w:val="auto"/>
        </w:rPr>
        <w:t xml:space="preserve"> </w:t>
      </w:r>
    </w:p>
    <w:p w14:paraId="300A7309" w14:textId="290050F5" w:rsidR="007B37C7" w:rsidRDefault="2C55C93F" w:rsidP="741B85E4">
      <w:pPr>
        <w:pStyle w:val="ListParagraph"/>
        <w:numPr>
          <w:ilvl w:val="0"/>
          <w:numId w:val="8"/>
        </w:numPr>
        <w:rPr>
          <w:rStyle w:val="IntenseEmphasis"/>
          <w:i w:val="0"/>
          <w:iCs w:val="0"/>
          <w:color w:val="auto"/>
        </w:rPr>
      </w:pPr>
      <w:r w:rsidRPr="741B85E4">
        <w:rPr>
          <w:rStyle w:val="IntenseEmphasis"/>
          <w:i w:val="0"/>
          <w:iCs w:val="0"/>
          <w:color w:val="auto"/>
        </w:rPr>
        <w:t>State</w:t>
      </w:r>
      <w:r w:rsidR="00F56609">
        <w:rPr>
          <w:rStyle w:val="IntenseEmphasis"/>
          <w:i w:val="0"/>
          <w:iCs w:val="0"/>
          <w:color w:val="auto"/>
        </w:rPr>
        <w:t xml:space="preserve"> - </w:t>
      </w:r>
      <w:r w:rsidRPr="741B85E4">
        <w:rPr>
          <w:rStyle w:val="IntenseEmphasis"/>
          <w:i w:val="0"/>
          <w:iCs w:val="0"/>
          <w:color w:val="auto"/>
        </w:rPr>
        <w:t xml:space="preserve">Organisation - </w:t>
      </w:r>
      <w:r w:rsidR="7ECB8007" w:rsidRPr="741B85E4">
        <w:rPr>
          <w:rStyle w:val="IntenseEmphasis"/>
          <w:i w:val="0"/>
          <w:iCs w:val="0"/>
          <w:color w:val="auto"/>
        </w:rPr>
        <w:t xml:space="preserve">PGY2 </w:t>
      </w:r>
      <w:r w:rsidR="1B82D416" w:rsidRPr="741B85E4">
        <w:rPr>
          <w:rStyle w:val="IntenseEmphasis"/>
          <w:i w:val="0"/>
          <w:iCs w:val="0"/>
          <w:color w:val="auto"/>
        </w:rPr>
        <w:t xml:space="preserve">– </w:t>
      </w:r>
      <w:r w:rsidR="00F56609">
        <w:rPr>
          <w:rStyle w:val="IntenseEmphasis"/>
          <w:i w:val="0"/>
          <w:iCs w:val="0"/>
          <w:color w:val="auto"/>
        </w:rPr>
        <w:t>Year</w:t>
      </w:r>
    </w:p>
    <w:p w14:paraId="455541B7" w14:textId="4D1AFEE1" w:rsidR="007F0B53" w:rsidRDefault="009241F4" w:rsidP="00675147">
      <w:pPr>
        <w:jc w:val="both"/>
        <w:rPr>
          <w:rStyle w:val="IntenseEmphasis"/>
          <w:rFonts w:cstheme="minorHAnsi"/>
          <w:i w:val="0"/>
          <w:iCs w:val="0"/>
          <w:color w:val="auto"/>
        </w:rPr>
      </w:pPr>
      <w:r>
        <w:rPr>
          <w:rStyle w:val="IntenseEmphasis"/>
          <w:rFonts w:cstheme="minorHAnsi"/>
          <w:i w:val="0"/>
          <w:iCs w:val="0"/>
          <w:color w:val="auto"/>
        </w:rPr>
        <w:t xml:space="preserve">Where groups are being created and managed by an </w:t>
      </w:r>
      <w:r w:rsidR="004238A5">
        <w:rPr>
          <w:rStyle w:val="IntenseEmphasis"/>
          <w:rFonts w:cstheme="minorHAnsi"/>
          <w:i w:val="0"/>
          <w:iCs w:val="0"/>
          <w:color w:val="auto"/>
        </w:rPr>
        <w:t>admin</w:t>
      </w:r>
      <w:r>
        <w:rPr>
          <w:rStyle w:val="IntenseEmphasis"/>
          <w:rFonts w:cstheme="minorHAnsi"/>
          <w:i w:val="0"/>
          <w:iCs w:val="0"/>
          <w:color w:val="auto"/>
        </w:rPr>
        <w:t>istration team that oversees training acr</w:t>
      </w:r>
      <w:r w:rsidR="00675147">
        <w:rPr>
          <w:rStyle w:val="IntenseEmphasis"/>
          <w:rFonts w:cstheme="minorHAnsi"/>
          <w:i w:val="0"/>
          <w:iCs w:val="0"/>
          <w:color w:val="auto"/>
        </w:rPr>
        <w:t>o</w:t>
      </w:r>
      <w:r>
        <w:rPr>
          <w:rStyle w:val="IntenseEmphasis"/>
          <w:rFonts w:cstheme="minorHAnsi"/>
          <w:i w:val="0"/>
          <w:iCs w:val="0"/>
          <w:color w:val="auto"/>
        </w:rPr>
        <w:t xml:space="preserve">ss </w:t>
      </w:r>
      <w:proofErr w:type="gramStart"/>
      <w:r>
        <w:rPr>
          <w:rStyle w:val="IntenseEmphasis"/>
          <w:rFonts w:cstheme="minorHAnsi"/>
          <w:i w:val="0"/>
          <w:iCs w:val="0"/>
          <w:color w:val="auto"/>
        </w:rPr>
        <w:t xml:space="preserve">a </w:t>
      </w:r>
      <w:r w:rsidR="00675147">
        <w:rPr>
          <w:rStyle w:val="IntenseEmphasis"/>
          <w:rFonts w:cstheme="minorHAnsi"/>
          <w:i w:val="0"/>
          <w:iCs w:val="0"/>
          <w:color w:val="auto"/>
        </w:rPr>
        <w:t>number of</w:t>
      </w:r>
      <w:proofErr w:type="gramEnd"/>
      <w:r w:rsidR="00675147">
        <w:rPr>
          <w:rStyle w:val="IntenseEmphasis"/>
          <w:rFonts w:cstheme="minorHAnsi"/>
          <w:i w:val="0"/>
          <w:iCs w:val="0"/>
          <w:color w:val="auto"/>
        </w:rPr>
        <w:t xml:space="preserve"> training programs/facilities</w:t>
      </w:r>
      <w:r w:rsidR="004C7543">
        <w:rPr>
          <w:rStyle w:val="IntenseEmphasis"/>
          <w:rFonts w:cstheme="minorHAnsi"/>
          <w:i w:val="0"/>
          <w:iCs w:val="0"/>
          <w:color w:val="auto"/>
        </w:rPr>
        <w:t>,</w:t>
      </w:r>
      <w:r w:rsidR="00675147">
        <w:rPr>
          <w:rStyle w:val="IntenseEmphasis"/>
          <w:rFonts w:cstheme="minorHAnsi"/>
          <w:i w:val="0"/>
          <w:iCs w:val="0"/>
          <w:color w:val="auto"/>
        </w:rPr>
        <w:t xml:space="preserve"> they might also want to group</w:t>
      </w:r>
      <w:r w:rsidR="007F0B53">
        <w:rPr>
          <w:rStyle w:val="IntenseEmphasis"/>
          <w:rFonts w:cstheme="minorHAnsi"/>
          <w:i w:val="0"/>
          <w:iCs w:val="0"/>
          <w:color w:val="auto"/>
        </w:rPr>
        <w:t xml:space="preserve"> users by the program</w:t>
      </w:r>
      <w:r w:rsidR="004C7B9E">
        <w:rPr>
          <w:rStyle w:val="IntenseEmphasis"/>
          <w:rFonts w:cstheme="minorHAnsi"/>
          <w:i w:val="0"/>
          <w:iCs w:val="0"/>
          <w:color w:val="auto"/>
        </w:rPr>
        <w:t xml:space="preserve"> or</w:t>
      </w:r>
      <w:r w:rsidR="00821FC7">
        <w:rPr>
          <w:rStyle w:val="IntenseEmphasis"/>
          <w:rFonts w:cstheme="minorHAnsi"/>
          <w:i w:val="0"/>
          <w:iCs w:val="0"/>
          <w:color w:val="auto"/>
        </w:rPr>
        <w:t xml:space="preserve"> primary</w:t>
      </w:r>
      <w:r w:rsidR="007F0B53">
        <w:rPr>
          <w:rStyle w:val="IntenseEmphasis"/>
          <w:rFonts w:cstheme="minorHAnsi"/>
          <w:i w:val="0"/>
          <w:iCs w:val="0"/>
          <w:color w:val="auto"/>
        </w:rPr>
        <w:t xml:space="preserve"> facility.  For example:</w:t>
      </w:r>
    </w:p>
    <w:p w14:paraId="3E20AFD9" w14:textId="7E075F47" w:rsidR="007F0B53" w:rsidRDefault="00F56609" w:rsidP="741B85E4">
      <w:pPr>
        <w:pStyle w:val="ListParagraph"/>
        <w:numPr>
          <w:ilvl w:val="0"/>
          <w:numId w:val="8"/>
        </w:numPr>
        <w:rPr>
          <w:rStyle w:val="IntenseEmphasis"/>
          <w:i w:val="0"/>
          <w:iCs w:val="0"/>
          <w:color w:val="auto"/>
        </w:rPr>
      </w:pPr>
      <w:r>
        <w:rPr>
          <w:rStyle w:val="IntenseEmphasis"/>
          <w:i w:val="0"/>
          <w:iCs w:val="0"/>
          <w:color w:val="auto"/>
        </w:rPr>
        <w:t xml:space="preserve">State - </w:t>
      </w:r>
      <w:r w:rsidR="464E502F" w:rsidRPr="741B85E4">
        <w:rPr>
          <w:rStyle w:val="IntenseEmphasis"/>
          <w:i w:val="0"/>
          <w:iCs w:val="0"/>
          <w:color w:val="auto"/>
        </w:rPr>
        <w:t>Hospital A – PGY1 – 2025</w:t>
      </w:r>
    </w:p>
    <w:p w14:paraId="137A59C2" w14:textId="5532C442" w:rsidR="009911FA" w:rsidRDefault="00F56609" w:rsidP="741B85E4">
      <w:pPr>
        <w:pStyle w:val="ListParagraph"/>
        <w:numPr>
          <w:ilvl w:val="0"/>
          <w:numId w:val="8"/>
        </w:numPr>
        <w:rPr>
          <w:rStyle w:val="IntenseEmphasis"/>
          <w:i w:val="0"/>
          <w:iCs w:val="0"/>
          <w:color w:val="auto"/>
        </w:rPr>
      </w:pPr>
      <w:r>
        <w:rPr>
          <w:rStyle w:val="IntenseEmphasis"/>
          <w:i w:val="0"/>
          <w:iCs w:val="0"/>
          <w:color w:val="auto"/>
        </w:rPr>
        <w:t xml:space="preserve">State - </w:t>
      </w:r>
      <w:r w:rsidR="464E502F" w:rsidRPr="741B85E4">
        <w:rPr>
          <w:rStyle w:val="IntenseEmphasis"/>
          <w:i w:val="0"/>
          <w:iCs w:val="0"/>
          <w:color w:val="auto"/>
        </w:rPr>
        <w:t xml:space="preserve">Hospital A – PGY2 </w:t>
      </w:r>
      <w:r w:rsidR="450917D4" w:rsidRPr="741B85E4">
        <w:rPr>
          <w:rStyle w:val="IntenseEmphasis"/>
          <w:i w:val="0"/>
          <w:iCs w:val="0"/>
          <w:color w:val="auto"/>
        </w:rPr>
        <w:t>–</w:t>
      </w:r>
      <w:r w:rsidR="464E502F" w:rsidRPr="741B85E4">
        <w:rPr>
          <w:rStyle w:val="IntenseEmphasis"/>
          <w:i w:val="0"/>
          <w:iCs w:val="0"/>
          <w:color w:val="auto"/>
        </w:rPr>
        <w:t xml:space="preserve"> 2025</w:t>
      </w:r>
      <w:r w:rsidR="1B82D416" w:rsidRPr="741B85E4">
        <w:rPr>
          <w:rStyle w:val="IntenseEmphasis"/>
          <w:i w:val="0"/>
          <w:iCs w:val="0"/>
          <w:color w:val="auto"/>
        </w:rPr>
        <w:t xml:space="preserve"> </w:t>
      </w:r>
    </w:p>
    <w:p w14:paraId="4C116755" w14:textId="5DA3A733" w:rsidR="007F0B53" w:rsidRDefault="00F56609" w:rsidP="741B85E4">
      <w:pPr>
        <w:pStyle w:val="ListParagraph"/>
        <w:numPr>
          <w:ilvl w:val="0"/>
          <w:numId w:val="8"/>
        </w:numPr>
        <w:rPr>
          <w:rStyle w:val="IntenseEmphasis"/>
          <w:i w:val="0"/>
          <w:iCs w:val="0"/>
          <w:color w:val="auto"/>
        </w:rPr>
      </w:pPr>
      <w:r>
        <w:rPr>
          <w:rStyle w:val="IntenseEmphasis"/>
          <w:i w:val="0"/>
          <w:iCs w:val="0"/>
          <w:color w:val="auto"/>
        </w:rPr>
        <w:t xml:space="preserve">State - </w:t>
      </w:r>
      <w:r w:rsidR="464E502F" w:rsidRPr="741B85E4">
        <w:rPr>
          <w:rStyle w:val="IntenseEmphasis"/>
          <w:i w:val="0"/>
          <w:iCs w:val="0"/>
          <w:color w:val="auto"/>
        </w:rPr>
        <w:t>Hospital B – PGY1 – 2025</w:t>
      </w:r>
    </w:p>
    <w:p w14:paraId="52B5FBB9" w14:textId="77998417" w:rsidR="007F0B53" w:rsidRDefault="00F56609" w:rsidP="741B85E4">
      <w:pPr>
        <w:pStyle w:val="ListParagraph"/>
        <w:numPr>
          <w:ilvl w:val="0"/>
          <w:numId w:val="8"/>
        </w:numPr>
        <w:rPr>
          <w:rStyle w:val="IntenseEmphasis"/>
          <w:i w:val="0"/>
          <w:iCs w:val="0"/>
          <w:color w:val="auto"/>
        </w:rPr>
      </w:pPr>
      <w:r>
        <w:rPr>
          <w:rStyle w:val="IntenseEmphasis"/>
          <w:i w:val="0"/>
          <w:iCs w:val="0"/>
          <w:color w:val="auto"/>
        </w:rPr>
        <w:t xml:space="preserve">State - </w:t>
      </w:r>
      <w:r w:rsidR="464E502F" w:rsidRPr="7CDA6020">
        <w:rPr>
          <w:rStyle w:val="IntenseEmphasis"/>
          <w:i w:val="0"/>
          <w:iCs w:val="0"/>
          <w:color w:val="auto"/>
        </w:rPr>
        <w:t xml:space="preserve">Hospital B – PGY2 </w:t>
      </w:r>
      <w:r w:rsidR="450917D4" w:rsidRPr="7CDA6020">
        <w:rPr>
          <w:rStyle w:val="IntenseEmphasis"/>
          <w:i w:val="0"/>
          <w:iCs w:val="0"/>
          <w:color w:val="auto"/>
        </w:rPr>
        <w:t>–</w:t>
      </w:r>
      <w:r w:rsidR="464E502F" w:rsidRPr="7CDA6020">
        <w:rPr>
          <w:rStyle w:val="IntenseEmphasis"/>
          <w:i w:val="0"/>
          <w:iCs w:val="0"/>
          <w:color w:val="auto"/>
        </w:rPr>
        <w:t xml:space="preserve"> 2025</w:t>
      </w:r>
      <w:r w:rsidR="450917D4" w:rsidRPr="7CDA6020">
        <w:rPr>
          <w:rStyle w:val="IntenseEmphasis"/>
          <w:i w:val="0"/>
          <w:iCs w:val="0"/>
          <w:color w:val="auto"/>
        </w:rPr>
        <w:t xml:space="preserve"> </w:t>
      </w:r>
      <w:r w:rsidR="464E502F" w:rsidRPr="7CDA6020">
        <w:rPr>
          <w:rStyle w:val="IntenseEmphasis"/>
          <w:i w:val="0"/>
          <w:iCs w:val="0"/>
          <w:color w:val="auto"/>
        </w:rPr>
        <w:t xml:space="preserve"> </w:t>
      </w:r>
    </w:p>
    <w:p w14:paraId="055768F9" w14:textId="03A92D8F" w:rsidR="625D9FA1" w:rsidRDefault="6F7D7912" w:rsidP="03180D1D">
      <w:pPr>
        <w:jc w:val="both"/>
        <w:rPr>
          <w:rStyle w:val="IntenseEmphasis"/>
          <w:i w:val="0"/>
          <w:iCs w:val="0"/>
          <w:color w:val="auto"/>
        </w:rPr>
      </w:pPr>
      <w:r w:rsidRPr="03180D1D">
        <w:rPr>
          <w:rStyle w:val="IntenseEmphasis"/>
          <w:i w:val="0"/>
          <w:iCs w:val="0"/>
          <w:color w:val="auto"/>
        </w:rPr>
        <w:t>If your site runs both 4-term and 5-term clinical years</w:t>
      </w:r>
      <w:r w:rsidR="00286DDA">
        <w:rPr>
          <w:rStyle w:val="IntenseEmphasis"/>
          <w:i w:val="0"/>
          <w:iCs w:val="0"/>
          <w:color w:val="auto"/>
        </w:rPr>
        <w:t xml:space="preserve"> for the same PGY </w:t>
      </w:r>
      <w:r w:rsidR="00590BA5">
        <w:rPr>
          <w:rStyle w:val="IntenseEmphasis"/>
          <w:i w:val="0"/>
          <w:iCs w:val="0"/>
          <w:color w:val="auto"/>
        </w:rPr>
        <w:t>cohort, e.g. for PGY2</w:t>
      </w:r>
      <w:r w:rsidR="00286DDA">
        <w:rPr>
          <w:rStyle w:val="IntenseEmphasis"/>
          <w:i w:val="0"/>
          <w:iCs w:val="0"/>
          <w:color w:val="auto"/>
        </w:rPr>
        <w:t>,</w:t>
      </w:r>
      <w:r w:rsidRPr="03180D1D">
        <w:rPr>
          <w:rStyle w:val="IntenseEmphasis"/>
          <w:i w:val="0"/>
          <w:iCs w:val="0"/>
          <w:color w:val="auto"/>
        </w:rPr>
        <w:t xml:space="preserve"> </w:t>
      </w:r>
      <w:r w:rsidR="44F59D01" w:rsidRPr="03180D1D">
        <w:rPr>
          <w:rStyle w:val="IntenseEmphasis"/>
          <w:i w:val="0"/>
          <w:iCs w:val="0"/>
          <w:color w:val="auto"/>
        </w:rPr>
        <w:t xml:space="preserve">create separate </w:t>
      </w:r>
      <w:r w:rsidR="00286DDA">
        <w:rPr>
          <w:rStyle w:val="IntenseEmphasis"/>
          <w:i w:val="0"/>
          <w:iCs w:val="0"/>
          <w:color w:val="auto"/>
        </w:rPr>
        <w:t xml:space="preserve">cohort </w:t>
      </w:r>
      <w:r w:rsidR="44F59D01" w:rsidRPr="03180D1D">
        <w:rPr>
          <w:rStyle w:val="IntenseEmphasis"/>
          <w:i w:val="0"/>
          <w:iCs w:val="0"/>
          <w:color w:val="auto"/>
        </w:rPr>
        <w:t xml:space="preserve">groups </w:t>
      </w:r>
      <w:r w:rsidR="00286DDA">
        <w:rPr>
          <w:rStyle w:val="IntenseEmphasis"/>
          <w:i w:val="0"/>
          <w:iCs w:val="0"/>
          <w:color w:val="auto"/>
        </w:rPr>
        <w:t>and</w:t>
      </w:r>
      <w:r w:rsidR="625D9FA1" w:rsidRPr="03180D1D">
        <w:rPr>
          <w:rStyle w:val="IntenseEmphasis"/>
          <w:i w:val="0"/>
          <w:iCs w:val="0"/>
          <w:color w:val="auto"/>
        </w:rPr>
        <w:t xml:space="preserve"> include</w:t>
      </w:r>
      <w:r w:rsidR="1D0561AF" w:rsidRPr="03180D1D">
        <w:rPr>
          <w:rStyle w:val="IntenseEmphasis"/>
          <w:i w:val="0"/>
          <w:iCs w:val="0"/>
          <w:color w:val="auto"/>
        </w:rPr>
        <w:t xml:space="preserve"> </w:t>
      </w:r>
      <w:r w:rsidR="625D9FA1" w:rsidRPr="03180D1D">
        <w:rPr>
          <w:rStyle w:val="IntenseEmphasis"/>
          <w:i w:val="0"/>
          <w:iCs w:val="0"/>
          <w:color w:val="auto"/>
        </w:rPr>
        <w:t>the</w:t>
      </w:r>
      <w:r w:rsidR="01CD86E6" w:rsidRPr="03180D1D">
        <w:rPr>
          <w:rStyle w:val="IntenseEmphasis"/>
          <w:i w:val="0"/>
          <w:iCs w:val="0"/>
          <w:color w:val="auto"/>
        </w:rPr>
        <w:t xml:space="preserve"> term type</w:t>
      </w:r>
      <w:r w:rsidR="625D9FA1" w:rsidRPr="03180D1D">
        <w:rPr>
          <w:rStyle w:val="IntenseEmphasis"/>
          <w:i w:val="0"/>
          <w:iCs w:val="0"/>
          <w:color w:val="auto"/>
        </w:rPr>
        <w:t xml:space="preserve"> </w:t>
      </w:r>
      <w:r w:rsidR="79CAA2D7" w:rsidRPr="03180D1D">
        <w:rPr>
          <w:rStyle w:val="IntenseEmphasis"/>
          <w:i w:val="0"/>
          <w:iCs w:val="0"/>
          <w:color w:val="auto"/>
        </w:rPr>
        <w:t xml:space="preserve">in the </w:t>
      </w:r>
      <w:r w:rsidR="625D9FA1" w:rsidRPr="03180D1D">
        <w:rPr>
          <w:rStyle w:val="IntenseEmphasis"/>
          <w:i w:val="0"/>
          <w:iCs w:val="0"/>
          <w:color w:val="auto"/>
        </w:rPr>
        <w:t xml:space="preserve">name of the group </w:t>
      </w:r>
      <w:r w:rsidR="1710E7AC" w:rsidRPr="03180D1D">
        <w:rPr>
          <w:rStyle w:val="IntenseEmphasis"/>
          <w:i w:val="0"/>
          <w:iCs w:val="0"/>
          <w:color w:val="auto"/>
        </w:rPr>
        <w:t>for</w:t>
      </w:r>
      <w:r w:rsidR="369BF3FA" w:rsidRPr="03180D1D">
        <w:rPr>
          <w:rStyle w:val="IntenseEmphasis"/>
          <w:i w:val="0"/>
          <w:iCs w:val="0"/>
          <w:color w:val="auto"/>
        </w:rPr>
        <w:t xml:space="preserve"> </w:t>
      </w:r>
      <w:r w:rsidR="1710E7AC" w:rsidRPr="03180D1D">
        <w:rPr>
          <w:rStyle w:val="IntenseEmphasis"/>
          <w:i w:val="0"/>
          <w:iCs w:val="0"/>
          <w:color w:val="auto"/>
        </w:rPr>
        <w:t xml:space="preserve">easy </w:t>
      </w:r>
      <w:r w:rsidR="00286DDA">
        <w:rPr>
          <w:rStyle w:val="IntenseEmphasis"/>
          <w:i w:val="0"/>
          <w:iCs w:val="0"/>
          <w:color w:val="auto"/>
        </w:rPr>
        <w:t>differentiation</w:t>
      </w:r>
      <w:r w:rsidR="625D9FA1" w:rsidRPr="03180D1D">
        <w:rPr>
          <w:rStyle w:val="IntenseEmphasis"/>
          <w:i w:val="0"/>
          <w:iCs w:val="0"/>
          <w:color w:val="auto"/>
        </w:rPr>
        <w:t xml:space="preserve">. </w:t>
      </w:r>
    </w:p>
    <w:p w14:paraId="7DD25104" w14:textId="3DDB22B9" w:rsidR="464E502F" w:rsidRDefault="464E502F" w:rsidP="7CDA6020">
      <w:pPr>
        <w:jc w:val="both"/>
        <w:rPr>
          <w:rStyle w:val="IntenseEmphasis"/>
          <w:i w:val="0"/>
          <w:iCs w:val="0"/>
          <w:color w:val="auto"/>
        </w:rPr>
      </w:pPr>
      <w:r w:rsidRPr="7CDA6020">
        <w:rPr>
          <w:rStyle w:val="IntenseEmphasis"/>
          <w:i w:val="0"/>
          <w:iCs w:val="0"/>
          <w:color w:val="auto"/>
        </w:rPr>
        <w:t>How groups are</w:t>
      </w:r>
      <w:r w:rsidR="7BB75C64" w:rsidRPr="7CDA6020">
        <w:rPr>
          <w:rStyle w:val="IntenseEmphasis"/>
          <w:i w:val="0"/>
          <w:iCs w:val="0"/>
          <w:color w:val="auto"/>
        </w:rPr>
        <w:t xml:space="preserve"> </w:t>
      </w:r>
      <w:r w:rsidR="7300442A" w:rsidRPr="7CDA6020">
        <w:rPr>
          <w:rStyle w:val="IntenseEmphasis"/>
          <w:i w:val="0"/>
          <w:iCs w:val="0"/>
          <w:color w:val="auto"/>
        </w:rPr>
        <w:t>set</w:t>
      </w:r>
      <w:r w:rsidR="00915515">
        <w:rPr>
          <w:rStyle w:val="IntenseEmphasis"/>
          <w:i w:val="0"/>
          <w:iCs w:val="0"/>
          <w:color w:val="auto"/>
        </w:rPr>
        <w:t xml:space="preserve"> </w:t>
      </w:r>
      <w:r w:rsidR="7300442A" w:rsidRPr="7CDA6020">
        <w:rPr>
          <w:rStyle w:val="IntenseEmphasis"/>
          <w:i w:val="0"/>
          <w:iCs w:val="0"/>
          <w:color w:val="auto"/>
        </w:rPr>
        <w:t xml:space="preserve">up will depend on how </w:t>
      </w:r>
      <w:r w:rsidRPr="7CDA6020">
        <w:rPr>
          <w:rStyle w:val="IntenseEmphasis"/>
          <w:i w:val="0"/>
          <w:iCs w:val="0"/>
          <w:color w:val="auto"/>
        </w:rPr>
        <w:t xml:space="preserve">training is managed in your </w:t>
      </w:r>
      <w:proofErr w:type="gramStart"/>
      <w:r w:rsidR="72613AE1" w:rsidRPr="7CDA6020">
        <w:rPr>
          <w:rStyle w:val="IntenseEmphasis"/>
          <w:i w:val="0"/>
          <w:iCs w:val="0"/>
          <w:color w:val="auto"/>
        </w:rPr>
        <w:t>particular circumstance</w:t>
      </w:r>
      <w:proofErr w:type="gramEnd"/>
      <w:r w:rsidR="72613AE1" w:rsidRPr="7CDA6020">
        <w:rPr>
          <w:rStyle w:val="IntenseEmphasis"/>
          <w:i w:val="0"/>
          <w:iCs w:val="0"/>
          <w:color w:val="auto"/>
        </w:rPr>
        <w:t xml:space="preserve">.  </w:t>
      </w:r>
      <w:r w:rsidR="05F84466" w:rsidRPr="7CDA6020">
        <w:rPr>
          <w:rStyle w:val="IntenseEmphasis"/>
          <w:i w:val="0"/>
          <w:iCs w:val="0"/>
          <w:color w:val="auto"/>
        </w:rPr>
        <w:t xml:space="preserve">CLA is designed to provide flexibility to allow </w:t>
      </w:r>
      <w:r w:rsidR="72613AE1" w:rsidRPr="7CDA6020">
        <w:rPr>
          <w:rStyle w:val="IntenseEmphasis"/>
          <w:i w:val="0"/>
          <w:iCs w:val="0"/>
          <w:color w:val="auto"/>
        </w:rPr>
        <w:t>groups to be set up in a way that best suits local practice.</w:t>
      </w:r>
      <w:r w:rsidR="7360D08E" w:rsidRPr="7CDA6020">
        <w:rPr>
          <w:rStyle w:val="IntenseEmphasis"/>
          <w:i w:val="0"/>
          <w:iCs w:val="0"/>
          <w:color w:val="auto"/>
        </w:rPr>
        <w:t xml:space="preserve"> </w:t>
      </w:r>
    </w:p>
    <w:p w14:paraId="04F13239" w14:textId="6AD1DFE4" w:rsidR="00BA55BB" w:rsidRDefault="4F5DCBAA" w:rsidP="7BCDC865">
      <w:pPr>
        <w:jc w:val="both"/>
        <w:rPr>
          <w:rStyle w:val="IntenseEmphasis"/>
          <w:i w:val="0"/>
          <w:iCs w:val="0"/>
          <w:color w:val="auto"/>
        </w:rPr>
      </w:pPr>
      <w:r w:rsidRPr="7BCDC865">
        <w:rPr>
          <w:rStyle w:val="IntenseEmphasis"/>
          <w:i w:val="0"/>
          <w:iCs w:val="0"/>
          <w:color w:val="auto"/>
        </w:rPr>
        <w:t xml:space="preserve">Groups can be created </w:t>
      </w:r>
      <w:r w:rsidR="252112A9" w:rsidRPr="7BCDC865">
        <w:rPr>
          <w:rStyle w:val="IntenseEmphasis"/>
          <w:i w:val="0"/>
          <w:iCs w:val="0"/>
          <w:color w:val="auto"/>
        </w:rPr>
        <w:t xml:space="preserve">in CLA </w:t>
      </w:r>
      <w:r w:rsidR="178A17BA" w:rsidRPr="7BCDC865">
        <w:rPr>
          <w:rStyle w:val="IntenseEmphasis"/>
          <w:i w:val="0"/>
          <w:iCs w:val="0"/>
          <w:color w:val="auto"/>
        </w:rPr>
        <w:t xml:space="preserve">either </w:t>
      </w:r>
      <w:r w:rsidR="252112A9" w:rsidRPr="7BCDC865">
        <w:rPr>
          <w:rStyle w:val="IntenseEmphasis"/>
          <w:i w:val="0"/>
          <w:iCs w:val="0"/>
          <w:color w:val="auto"/>
        </w:rPr>
        <w:t>one</w:t>
      </w:r>
      <w:r w:rsidR="409C3E18" w:rsidRPr="7BCDC865">
        <w:rPr>
          <w:rStyle w:val="IntenseEmphasis"/>
          <w:i w:val="0"/>
          <w:iCs w:val="0"/>
          <w:color w:val="auto"/>
        </w:rPr>
        <w:t>-</w:t>
      </w:r>
      <w:r w:rsidR="252112A9" w:rsidRPr="7BCDC865">
        <w:rPr>
          <w:rStyle w:val="IntenseEmphasis"/>
          <w:i w:val="0"/>
          <w:iCs w:val="0"/>
          <w:color w:val="auto"/>
        </w:rPr>
        <w:t>by</w:t>
      </w:r>
      <w:r w:rsidR="409C3E18" w:rsidRPr="7BCDC865">
        <w:rPr>
          <w:rStyle w:val="IntenseEmphasis"/>
          <w:i w:val="0"/>
          <w:iCs w:val="0"/>
          <w:color w:val="auto"/>
        </w:rPr>
        <w:t>-</w:t>
      </w:r>
      <w:r w:rsidR="252112A9" w:rsidRPr="7BCDC865">
        <w:rPr>
          <w:rStyle w:val="IntenseEmphasis"/>
          <w:i w:val="0"/>
          <w:iCs w:val="0"/>
          <w:color w:val="auto"/>
        </w:rPr>
        <w:t xml:space="preserve">one </w:t>
      </w:r>
      <w:r w:rsidRPr="7BCDC865">
        <w:rPr>
          <w:rStyle w:val="IntenseEmphasis"/>
          <w:b/>
          <w:bCs/>
          <w:i w:val="0"/>
          <w:iCs w:val="0"/>
          <w:color w:val="auto"/>
        </w:rPr>
        <w:t>manually</w:t>
      </w:r>
      <w:r w:rsidRPr="7BCDC865">
        <w:rPr>
          <w:rStyle w:val="IntenseEmphasis"/>
          <w:i w:val="0"/>
          <w:iCs w:val="0"/>
          <w:color w:val="auto"/>
        </w:rPr>
        <w:t xml:space="preserve"> or </w:t>
      </w:r>
      <w:r w:rsidR="767CD038" w:rsidRPr="7BCDC865">
        <w:rPr>
          <w:rStyle w:val="IntenseEmphasis"/>
          <w:i w:val="0"/>
          <w:iCs w:val="0"/>
          <w:color w:val="auto"/>
        </w:rPr>
        <w:t xml:space="preserve">via the </w:t>
      </w:r>
      <w:r w:rsidR="767CD038" w:rsidRPr="7BCDC865">
        <w:rPr>
          <w:rStyle w:val="IntenseEmphasis"/>
          <w:b/>
          <w:bCs/>
          <w:i w:val="0"/>
          <w:iCs w:val="0"/>
          <w:color w:val="auto"/>
        </w:rPr>
        <w:t xml:space="preserve">bulk </w:t>
      </w:r>
      <w:r w:rsidR="6CE35AA7" w:rsidRPr="7BCDC865">
        <w:rPr>
          <w:rStyle w:val="IntenseEmphasis"/>
          <w:b/>
          <w:bCs/>
          <w:i w:val="0"/>
          <w:iCs w:val="0"/>
          <w:color w:val="auto"/>
        </w:rPr>
        <w:t>group import</w:t>
      </w:r>
      <w:r w:rsidR="767CD038" w:rsidRPr="7BCDC865">
        <w:rPr>
          <w:rStyle w:val="IntenseEmphasis"/>
          <w:b/>
          <w:bCs/>
          <w:i w:val="0"/>
          <w:iCs w:val="0"/>
          <w:color w:val="auto"/>
        </w:rPr>
        <w:t xml:space="preserve"> spreadsheet</w:t>
      </w:r>
      <w:r w:rsidR="767CD038" w:rsidRPr="7BCDC865">
        <w:rPr>
          <w:rStyle w:val="IntenseEmphasis"/>
          <w:i w:val="0"/>
          <w:iCs w:val="0"/>
          <w:color w:val="auto"/>
        </w:rPr>
        <w:t>.</w:t>
      </w:r>
    </w:p>
    <w:p w14:paraId="336E369F" w14:textId="1952C289" w:rsidR="00DB0BB5" w:rsidRPr="00DB0BB5" w:rsidRDefault="7115A1D7" w:rsidP="7BCDC865">
      <w:pPr>
        <w:jc w:val="both"/>
        <w:rPr>
          <w:rStyle w:val="IntenseEmphasis"/>
          <w:i w:val="0"/>
          <w:iCs w:val="0"/>
          <w:color w:val="auto"/>
        </w:rPr>
      </w:pPr>
      <w:r w:rsidRPr="7BCDC865">
        <w:rPr>
          <w:rStyle w:val="IntenseEmphasis"/>
          <w:i w:val="0"/>
          <w:iCs w:val="0"/>
          <w:color w:val="auto"/>
        </w:rPr>
        <w:t xml:space="preserve">Please refer to the </w:t>
      </w:r>
      <w:r w:rsidRPr="7BCDC865">
        <w:rPr>
          <w:rStyle w:val="IntenseEmphasis"/>
          <w:b/>
          <w:bCs/>
          <w:i w:val="0"/>
          <w:iCs w:val="0"/>
        </w:rPr>
        <w:t xml:space="preserve">Creating </w:t>
      </w:r>
      <w:r w:rsidR="2B77C64E" w:rsidRPr="7BCDC865">
        <w:rPr>
          <w:rStyle w:val="IntenseEmphasis"/>
          <w:b/>
          <w:bCs/>
          <w:i w:val="0"/>
          <w:iCs w:val="0"/>
        </w:rPr>
        <w:t xml:space="preserve">and </w:t>
      </w:r>
      <w:r w:rsidR="0D2E7788" w:rsidRPr="7BCDC865">
        <w:rPr>
          <w:rStyle w:val="IntenseEmphasis"/>
          <w:b/>
          <w:bCs/>
          <w:i w:val="0"/>
          <w:iCs w:val="0"/>
        </w:rPr>
        <w:t>m</w:t>
      </w:r>
      <w:r w:rsidR="2B77C64E" w:rsidRPr="7BCDC865">
        <w:rPr>
          <w:rStyle w:val="IntenseEmphasis"/>
          <w:b/>
          <w:bCs/>
          <w:i w:val="0"/>
          <w:iCs w:val="0"/>
        </w:rPr>
        <w:t xml:space="preserve">anaging </w:t>
      </w:r>
      <w:r w:rsidR="3D4FAB08" w:rsidRPr="7BCDC865">
        <w:rPr>
          <w:rStyle w:val="IntenseEmphasis"/>
          <w:b/>
          <w:bCs/>
          <w:i w:val="0"/>
          <w:iCs w:val="0"/>
        </w:rPr>
        <w:t>g</w:t>
      </w:r>
      <w:r w:rsidRPr="7BCDC865">
        <w:rPr>
          <w:rStyle w:val="IntenseEmphasis"/>
          <w:b/>
          <w:bCs/>
          <w:i w:val="0"/>
          <w:iCs w:val="0"/>
        </w:rPr>
        <w:t>roups</w:t>
      </w:r>
      <w:r w:rsidRPr="7BCDC865">
        <w:rPr>
          <w:rStyle w:val="IntenseEmphasis"/>
          <w:i w:val="0"/>
          <w:iCs w:val="0"/>
        </w:rPr>
        <w:t xml:space="preserve"> </w:t>
      </w:r>
      <w:r w:rsidRPr="7BCDC865">
        <w:rPr>
          <w:rStyle w:val="IntenseEmphasis"/>
          <w:i w:val="0"/>
          <w:iCs w:val="0"/>
          <w:color w:val="auto"/>
        </w:rPr>
        <w:t xml:space="preserve">quick reference guide </w:t>
      </w:r>
      <w:r w:rsidR="21CB3B61" w:rsidRPr="7BCDC865">
        <w:rPr>
          <w:rStyle w:val="IntenseEmphasis"/>
          <w:i w:val="0"/>
          <w:iCs w:val="0"/>
          <w:color w:val="auto"/>
        </w:rPr>
        <w:t xml:space="preserve">and video </w:t>
      </w:r>
      <w:r w:rsidRPr="7BCDC865">
        <w:rPr>
          <w:rStyle w:val="IntenseEmphasis"/>
          <w:i w:val="0"/>
          <w:iCs w:val="0"/>
          <w:color w:val="auto"/>
        </w:rPr>
        <w:t>for further information</w:t>
      </w:r>
      <w:r w:rsidR="21CB3B61" w:rsidRPr="7BCDC865">
        <w:rPr>
          <w:rStyle w:val="IntenseEmphasis"/>
          <w:i w:val="0"/>
          <w:iCs w:val="0"/>
          <w:color w:val="auto"/>
        </w:rPr>
        <w:t>.</w:t>
      </w:r>
    </w:p>
    <w:p w14:paraId="6D0FB822" w14:textId="29A5A4D5" w:rsidR="003D170A" w:rsidRPr="0051173B" w:rsidRDefault="003D170A" w:rsidP="00AC6A7F">
      <w:pPr>
        <w:pStyle w:val="Heading2"/>
        <w:rPr>
          <w:rStyle w:val="IntenseEmphasis"/>
          <w:i w:val="0"/>
          <w:iCs w:val="0"/>
          <w:color w:val="4472C4"/>
        </w:rPr>
      </w:pPr>
      <w:bookmarkStart w:id="7" w:name="_Toc199350515"/>
      <w:r w:rsidRPr="0051173B">
        <w:rPr>
          <w:rStyle w:val="IntenseEmphasis"/>
          <w:i w:val="0"/>
          <w:iCs w:val="0"/>
          <w:color w:val="4472C4"/>
        </w:rPr>
        <w:t>Step 2 - Create Users</w:t>
      </w:r>
      <w:bookmarkEnd w:id="7"/>
    </w:p>
    <w:p w14:paraId="54BF947F" w14:textId="39FEDBA0" w:rsidR="003D170A" w:rsidRDefault="00DB0BB5" w:rsidP="00CC6DA9">
      <w:pPr>
        <w:jc w:val="both"/>
        <w:rPr>
          <w:rStyle w:val="IntenseEmphasis"/>
          <w:rFonts w:cstheme="minorHAnsi"/>
          <w:i w:val="0"/>
          <w:iCs w:val="0"/>
          <w:color w:val="auto"/>
        </w:rPr>
      </w:pPr>
      <w:r>
        <w:rPr>
          <w:rStyle w:val="IntenseEmphasis"/>
          <w:rFonts w:cstheme="minorHAnsi"/>
          <w:i w:val="0"/>
          <w:iCs w:val="0"/>
          <w:color w:val="auto"/>
        </w:rPr>
        <w:t>In this step</w:t>
      </w:r>
      <w:r w:rsidR="00375F41">
        <w:rPr>
          <w:rStyle w:val="IntenseEmphasis"/>
          <w:rFonts w:cstheme="minorHAnsi"/>
          <w:i w:val="0"/>
          <w:iCs w:val="0"/>
          <w:color w:val="auto"/>
        </w:rPr>
        <w:t>,</w:t>
      </w:r>
      <w:r>
        <w:rPr>
          <w:rStyle w:val="IntenseEmphasis"/>
          <w:rFonts w:cstheme="minorHAnsi"/>
          <w:i w:val="0"/>
          <w:iCs w:val="0"/>
          <w:color w:val="auto"/>
        </w:rPr>
        <w:t xml:space="preserve"> you will focus on creating all relevant users either </w:t>
      </w:r>
      <w:r w:rsidRPr="00DB0BB5">
        <w:rPr>
          <w:rStyle w:val="IntenseEmphasis"/>
          <w:rFonts w:cstheme="minorHAnsi"/>
          <w:b/>
          <w:bCs/>
          <w:i w:val="0"/>
          <w:iCs w:val="0"/>
          <w:color w:val="auto"/>
        </w:rPr>
        <w:t>manually</w:t>
      </w:r>
      <w:r>
        <w:rPr>
          <w:rStyle w:val="IntenseEmphasis"/>
          <w:rFonts w:cstheme="minorHAnsi"/>
          <w:i w:val="0"/>
          <w:iCs w:val="0"/>
          <w:color w:val="auto"/>
        </w:rPr>
        <w:t xml:space="preserve"> or via the </w:t>
      </w:r>
      <w:r w:rsidRPr="00DB0BB5">
        <w:rPr>
          <w:rStyle w:val="IntenseEmphasis"/>
          <w:rFonts w:cstheme="minorHAnsi"/>
          <w:b/>
          <w:bCs/>
          <w:i w:val="0"/>
          <w:iCs w:val="0"/>
          <w:color w:val="auto"/>
        </w:rPr>
        <w:t>bulk upload spreadsheet</w:t>
      </w:r>
      <w:r>
        <w:rPr>
          <w:rStyle w:val="IntenseEmphasis"/>
          <w:rFonts w:cstheme="minorHAnsi"/>
          <w:i w:val="0"/>
          <w:iCs w:val="0"/>
          <w:color w:val="auto"/>
        </w:rPr>
        <w:t xml:space="preserve">. You may want to focus on </w:t>
      </w:r>
      <w:r w:rsidR="00830ABF">
        <w:rPr>
          <w:rStyle w:val="IntenseEmphasis"/>
          <w:rFonts w:cstheme="minorHAnsi"/>
          <w:i w:val="0"/>
          <w:iCs w:val="0"/>
          <w:color w:val="auto"/>
        </w:rPr>
        <w:t xml:space="preserve">creating </w:t>
      </w:r>
      <w:r w:rsidRPr="00DB0BB5">
        <w:rPr>
          <w:rStyle w:val="IntenseEmphasis"/>
          <w:rFonts w:cstheme="minorHAnsi"/>
          <w:b/>
          <w:bCs/>
          <w:i w:val="0"/>
          <w:iCs w:val="0"/>
          <w:color w:val="auto"/>
        </w:rPr>
        <w:t>Trainees</w:t>
      </w:r>
      <w:r>
        <w:rPr>
          <w:rStyle w:val="IntenseEmphasis"/>
          <w:rFonts w:cstheme="minorHAnsi"/>
          <w:i w:val="0"/>
          <w:iCs w:val="0"/>
          <w:color w:val="auto"/>
        </w:rPr>
        <w:t xml:space="preserve"> and </w:t>
      </w:r>
      <w:r w:rsidRPr="00DB0BB5">
        <w:rPr>
          <w:rStyle w:val="IntenseEmphasis"/>
          <w:rFonts w:cstheme="minorHAnsi"/>
          <w:b/>
          <w:bCs/>
          <w:i w:val="0"/>
          <w:iCs w:val="0"/>
          <w:color w:val="auto"/>
        </w:rPr>
        <w:t>Term</w:t>
      </w:r>
      <w:r w:rsidR="00DE41BC">
        <w:rPr>
          <w:rStyle w:val="IntenseEmphasis"/>
          <w:rFonts w:cstheme="minorHAnsi"/>
          <w:b/>
          <w:bCs/>
          <w:i w:val="0"/>
          <w:iCs w:val="0"/>
          <w:color w:val="auto"/>
        </w:rPr>
        <w:t>/Clinical</w:t>
      </w:r>
      <w:r w:rsidRPr="00DB0BB5">
        <w:rPr>
          <w:rStyle w:val="IntenseEmphasis"/>
          <w:rFonts w:cstheme="minorHAnsi"/>
          <w:b/>
          <w:bCs/>
          <w:i w:val="0"/>
          <w:iCs w:val="0"/>
          <w:color w:val="auto"/>
        </w:rPr>
        <w:t xml:space="preserve"> Supervisors</w:t>
      </w:r>
      <w:r>
        <w:rPr>
          <w:rStyle w:val="IntenseEmphasis"/>
          <w:rFonts w:cstheme="minorHAnsi"/>
          <w:i w:val="0"/>
          <w:iCs w:val="0"/>
          <w:color w:val="auto"/>
        </w:rPr>
        <w:t xml:space="preserve"> first, however you </w:t>
      </w:r>
      <w:proofErr w:type="gramStart"/>
      <w:r>
        <w:rPr>
          <w:rStyle w:val="IntenseEmphasis"/>
          <w:rFonts w:cstheme="minorHAnsi"/>
          <w:i w:val="0"/>
          <w:iCs w:val="0"/>
          <w:color w:val="auto"/>
        </w:rPr>
        <w:t>have the ability to</w:t>
      </w:r>
      <w:proofErr w:type="gramEnd"/>
      <w:r>
        <w:rPr>
          <w:rStyle w:val="IntenseEmphasis"/>
          <w:rFonts w:cstheme="minorHAnsi"/>
          <w:i w:val="0"/>
          <w:iCs w:val="0"/>
          <w:color w:val="auto"/>
        </w:rPr>
        <w:t xml:space="preserve"> add all user types </w:t>
      </w:r>
      <w:r w:rsidR="00830ABF">
        <w:rPr>
          <w:rStyle w:val="IntenseEmphasis"/>
          <w:rFonts w:cstheme="minorHAnsi"/>
          <w:i w:val="0"/>
          <w:iCs w:val="0"/>
          <w:color w:val="auto"/>
        </w:rPr>
        <w:t xml:space="preserve">at the same time </w:t>
      </w:r>
      <w:r>
        <w:rPr>
          <w:rStyle w:val="IntenseEmphasis"/>
          <w:rFonts w:cstheme="minorHAnsi"/>
          <w:i w:val="0"/>
          <w:iCs w:val="0"/>
          <w:color w:val="auto"/>
        </w:rPr>
        <w:t>if preferred.</w:t>
      </w:r>
    </w:p>
    <w:p w14:paraId="3E144662" w14:textId="0A5A97D2" w:rsidR="00DB0BB5" w:rsidRDefault="00DB0BB5" w:rsidP="00CC6DA9">
      <w:pPr>
        <w:jc w:val="both"/>
        <w:rPr>
          <w:rStyle w:val="IntenseEmphasis"/>
          <w:rFonts w:cstheme="minorHAnsi"/>
          <w:i w:val="0"/>
          <w:iCs w:val="0"/>
          <w:color w:val="auto"/>
        </w:rPr>
      </w:pPr>
      <w:r>
        <w:rPr>
          <w:rStyle w:val="IntenseEmphasis"/>
          <w:rFonts w:cstheme="minorHAnsi"/>
          <w:i w:val="0"/>
          <w:iCs w:val="0"/>
          <w:color w:val="auto"/>
        </w:rPr>
        <w:t>As part of the user creation process</w:t>
      </w:r>
      <w:r w:rsidR="00852282">
        <w:rPr>
          <w:rStyle w:val="IntenseEmphasis"/>
          <w:rFonts w:cstheme="minorHAnsi"/>
          <w:i w:val="0"/>
          <w:iCs w:val="0"/>
          <w:color w:val="auto"/>
        </w:rPr>
        <w:t>,</w:t>
      </w:r>
      <w:r>
        <w:rPr>
          <w:rStyle w:val="IntenseEmphasis"/>
          <w:rFonts w:cstheme="minorHAnsi"/>
          <w:i w:val="0"/>
          <w:iCs w:val="0"/>
          <w:color w:val="auto"/>
        </w:rPr>
        <w:t xml:space="preserve"> you </w:t>
      </w:r>
      <w:r w:rsidR="00184CAA">
        <w:rPr>
          <w:rStyle w:val="IntenseEmphasis"/>
          <w:rFonts w:cstheme="minorHAnsi"/>
          <w:i w:val="0"/>
          <w:iCs w:val="0"/>
          <w:color w:val="auto"/>
        </w:rPr>
        <w:t>can add users to groups. For Trainees</w:t>
      </w:r>
      <w:r w:rsidR="00475A19">
        <w:rPr>
          <w:rStyle w:val="IntenseEmphasis"/>
          <w:rFonts w:cstheme="minorHAnsi"/>
          <w:i w:val="0"/>
          <w:iCs w:val="0"/>
          <w:color w:val="auto"/>
        </w:rPr>
        <w:t>,</w:t>
      </w:r>
      <w:r w:rsidR="00184CAA">
        <w:rPr>
          <w:rStyle w:val="IntenseEmphasis"/>
          <w:rFonts w:cstheme="minorHAnsi"/>
          <w:i w:val="0"/>
          <w:iCs w:val="0"/>
          <w:color w:val="auto"/>
        </w:rPr>
        <w:t xml:space="preserve"> this is particularly </w:t>
      </w:r>
      <w:r w:rsidR="00475A19">
        <w:rPr>
          <w:rStyle w:val="IntenseEmphasis"/>
          <w:rFonts w:cstheme="minorHAnsi"/>
          <w:i w:val="0"/>
          <w:iCs w:val="0"/>
          <w:color w:val="auto"/>
        </w:rPr>
        <w:t>important</w:t>
      </w:r>
      <w:r w:rsidR="00184CAA">
        <w:rPr>
          <w:rStyle w:val="IntenseEmphasis"/>
          <w:rFonts w:cstheme="minorHAnsi"/>
          <w:i w:val="0"/>
          <w:iCs w:val="0"/>
          <w:color w:val="auto"/>
        </w:rPr>
        <w:t xml:space="preserve"> because Trainees need to be linked to a </w:t>
      </w:r>
      <w:r w:rsidR="00475A19">
        <w:rPr>
          <w:rStyle w:val="IntenseEmphasis"/>
          <w:rFonts w:cstheme="minorHAnsi"/>
          <w:i w:val="0"/>
          <w:iCs w:val="0"/>
          <w:color w:val="auto"/>
        </w:rPr>
        <w:t>G</w:t>
      </w:r>
      <w:r w:rsidR="00184CAA">
        <w:rPr>
          <w:rStyle w:val="IntenseEmphasis"/>
          <w:rFonts w:cstheme="minorHAnsi"/>
          <w:i w:val="0"/>
          <w:iCs w:val="0"/>
          <w:color w:val="auto"/>
        </w:rPr>
        <w:t>roup before you can move onto step 3.</w:t>
      </w:r>
    </w:p>
    <w:p w14:paraId="0E109618" w14:textId="23775331" w:rsidR="00184CAA" w:rsidRDefault="21CB3B61" w:rsidP="7BCDC865">
      <w:pPr>
        <w:jc w:val="both"/>
        <w:rPr>
          <w:rStyle w:val="IntenseEmphasis"/>
          <w:i w:val="0"/>
          <w:iCs w:val="0"/>
          <w:color w:val="auto"/>
        </w:rPr>
      </w:pPr>
      <w:r w:rsidRPr="741B85E4">
        <w:rPr>
          <w:rStyle w:val="IntenseEmphasis"/>
          <w:i w:val="0"/>
          <w:iCs w:val="0"/>
          <w:color w:val="auto"/>
        </w:rPr>
        <w:lastRenderedPageBreak/>
        <w:t xml:space="preserve">Please refer to the </w:t>
      </w:r>
      <w:r w:rsidRPr="741B85E4">
        <w:rPr>
          <w:rStyle w:val="IntenseEmphasis"/>
          <w:b/>
          <w:bCs/>
          <w:i w:val="0"/>
          <w:iCs w:val="0"/>
        </w:rPr>
        <w:t xml:space="preserve">Creating </w:t>
      </w:r>
      <w:r w:rsidR="7ECB8000" w:rsidRPr="741B85E4">
        <w:rPr>
          <w:rStyle w:val="IntenseEmphasis"/>
          <w:b/>
          <w:bCs/>
          <w:i w:val="0"/>
          <w:iCs w:val="0"/>
        </w:rPr>
        <w:t xml:space="preserve">and </w:t>
      </w:r>
      <w:r w:rsidR="7C9395A0" w:rsidRPr="741B85E4">
        <w:rPr>
          <w:rStyle w:val="IntenseEmphasis"/>
          <w:b/>
          <w:bCs/>
          <w:i w:val="0"/>
          <w:iCs w:val="0"/>
        </w:rPr>
        <w:t>m</w:t>
      </w:r>
      <w:r w:rsidR="7ECB8000" w:rsidRPr="741B85E4">
        <w:rPr>
          <w:rStyle w:val="IntenseEmphasis"/>
          <w:b/>
          <w:bCs/>
          <w:i w:val="0"/>
          <w:iCs w:val="0"/>
        </w:rPr>
        <w:t xml:space="preserve">anaging </w:t>
      </w:r>
      <w:r w:rsidR="6FB7BA1B" w:rsidRPr="741B85E4">
        <w:rPr>
          <w:rStyle w:val="IntenseEmphasis"/>
          <w:b/>
          <w:bCs/>
          <w:i w:val="0"/>
          <w:iCs w:val="0"/>
        </w:rPr>
        <w:t>u</w:t>
      </w:r>
      <w:r w:rsidRPr="741B85E4">
        <w:rPr>
          <w:rStyle w:val="IntenseEmphasis"/>
          <w:b/>
          <w:bCs/>
          <w:i w:val="0"/>
          <w:iCs w:val="0"/>
        </w:rPr>
        <w:t>sers</w:t>
      </w:r>
      <w:r w:rsidRPr="741B85E4">
        <w:rPr>
          <w:rStyle w:val="IntenseEmphasis"/>
          <w:i w:val="0"/>
          <w:iCs w:val="0"/>
          <w:color w:val="auto"/>
        </w:rPr>
        <w:t xml:space="preserve"> quick reference guide and video for further information</w:t>
      </w:r>
      <w:r w:rsidR="18ABD37A" w:rsidRPr="741B85E4">
        <w:rPr>
          <w:rStyle w:val="IntenseEmphasis"/>
          <w:i w:val="0"/>
          <w:iCs w:val="0"/>
          <w:color w:val="auto"/>
        </w:rPr>
        <w:t>.</w:t>
      </w:r>
    </w:p>
    <w:p w14:paraId="3C6D5A87" w14:textId="0C457A21" w:rsidR="00314F11" w:rsidRDefault="0091313C" w:rsidP="00AC6A7F">
      <w:pPr>
        <w:pStyle w:val="Heading2"/>
        <w:rPr>
          <w:rStyle w:val="IntenseEmphasis"/>
          <w:i w:val="0"/>
          <w:iCs w:val="0"/>
          <w:color w:val="4472C4"/>
        </w:rPr>
      </w:pPr>
      <w:bookmarkStart w:id="8" w:name="_Toc199350516"/>
      <w:r w:rsidRPr="00AC6A7F">
        <w:rPr>
          <w:rStyle w:val="IntenseEmphasis"/>
          <w:i w:val="0"/>
          <w:iCs w:val="0"/>
          <w:color w:val="4472C4"/>
        </w:rPr>
        <w:t xml:space="preserve">Step 3 </w:t>
      </w:r>
      <w:r w:rsidR="00314F11">
        <w:rPr>
          <w:rStyle w:val="IntenseEmphasis"/>
          <w:i w:val="0"/>
          <w:iCs w:val="0"/>
          <w:color w:val="4472C4"/>
        </w:rPr>
        <w:t>–</w:t>
      </w:r>
      <w:r w:rsidRPr="00AC6A7F">
        <w:rPr>
          <w:rStyle w:val="IntenseEmphasis"/>
          <w:i w:val="0"/>
          <w:iCs w:val="0"/>
          <w:color w:val="4472C4"/>
        </w:rPr>
        <w:t xml:space="preserve"> </w:t>
      </w:r>
      <w:r w:rsidR="00314F11">
        <w:rPr>
          <w:rStyle w:val="IntenseEmphasis"/>
          <w:i w:val="0"/>
          <w:iCs w:val="0"/>
          <w:color w:val="4472C4"/>
        </w:rPr>
        <w:t>Link Supervisors to Term Descriptions</w:t>
      </w:r>
      <w:bookmarkEnd w:id="8"/>
    </w:p>
    <w:p w14:paraId="69F16C99" w14:textId="411F8AD5" w:rsidR="00314F11" w:rsidRDefault="00314F11" w:rsidP="00314F11">
      <w:pPr>
        <w:jc w:val="both"/>
        <w:rPr>
          <w:rStyle w:val="IntenseEmphasis"/>
          <w:i w:val="0"/>
          <w:iCs w:val="0"/>
          <w:color w:val="auto"/>
        </w:rPr>
      </w:pPr>
      <w:r w:rsidRPr="004B4EA0">
        <w:rPr>
          <w:rStyle w:val="IntenseEmphasis"/>
          <w:i w:val="0"/>
          <w:color w:val="auto"/>
        </w:rPr>
        <w:t>In this step</w:t>
      </w:r>
      <w:r>
        <w:rPr>
          <w:rStyle w:val="IntenseEmphasis"/>
          <w:i w:val="0"/>
          <w:iCs w:val="0"/>
          <w:color w:val="auto"/>
        </w:rPr>
        <w:t xml:space="preserve"> you will add term or clinical supervisor users to term descriptions.  This enables these users to be automatically linked to trainees that are allocated to their term.  It is recommended that this is done where supervisors are known and unlikely to change frequently and where there are many supervisors that need to be linked to many trainees to avoid having to link supervisors individually to trainees when assigning term allocations.</w:t>
      </w:r>
    </w:p>
    <w:p w14:paraId="2C865D69" w14:textId="14F47D4F" w:rsidR="00314F11" w:rsidRDefault="00314F11" w:rsidP="00314F11">
      <w:pPr>
        <w:jc w:val="both"/>
        <w:rPr>
          <w:rStyle w:val="IntenseEmphasis"/>
          <w:i w:val="0"/>
          <w:iCs w:val="0"/>
          <w:color w:val="auto"/>
        </w:rPr>
      </w:pPr>
      <w:r>
        <w:rPr>
          <w:rStyle w:val="IntenseEmphasis"/>
          <w:i w:val="0"/>
          <w:iCs w:val="0"/>
          <w:color w:val="auto"/>
        </w:rPr>
        <w:t>Linking supervisors to term descriptions is also important to support the management of training where trainees rotate to organisations outside of their ‘home’ organisation and where the home organisation may not have visibility of who the local supervisors are.  In this case</w:t>
      </w:r>
      <w:r w:rsidR="006E40C2">
        <w:rPr>
          <w:rStyle w:val="IntenseEmphasis"/>
          <w:i w:val="0"/>
          <w:iCs w:val="0"/>
          <w:color w:val="auto"/>
        </w:rPr>
        <w:t>,</w:t>
      </w:r>
      <w:r>
        <w:rPr>
          <w:rStyle w:val="IntenseEmphasis"/>
          <w:i w:val="0"/>
          <w:iCs w:val="0"/>
          <w:color w:val="auto"/>
        </w:rPr>
        <w:t xml:space="preserve"> the organisation in which the term is occurring can add supervisors to the term description allowing those supervisors to be automatically added to term allocations </w:t>
      </w:r>
      <w:r w:rsidR="005A7180">
        <w:rPr>
          <w:rStyle w:val="IntenseEmphasis"/>
          <w:i w:val="0"/>
          <w:iCs w:val="0"/>
          <w:color w:val="auto"/>
        </w:rPr>
        <w:t xml:space="preserve">assigned </w:t>
      </w:r>
      <w:r>
        <w:rPr>
          <w:rStyle w:val="IntenseEmphasis"/>
          <w:i w:val="0"/>
          <w:iCs w:val="0"/>
          <w:color w:val="auto"/>
        </w:rPr>
        <w:t xml:space="preserve">by the </w:t>
      </w:r>
      <w:r w:rsidR="004B4EA0">
        <w:rPr>
          <w:rStyle w:val="IntenseEmphasis"/>
          <w:i w:val="0"/>
          <w:iCs w:val="0"/>
          <w:color w:val="auto"/>
        </w:rPr>
        <w:t>trainee’s</w:t>
      </w:r>
      <w:r w:rsidR="005A7180">
        <w:rPr>
          <w:rStyle w:val="IntenseEmphasis"/>
          <w:i w:val="0"/>
          <w:iCs w:val="0"/>
          <w:color w:val="auto"/>
        </w:rPr>
        <w:t xml:space="preserve"> home organisation.</w:t>
      </w:r>
    </w:p>
    <w:p w14:paraId="7710A4C9" w14:textId="5FD50491" w:rsidR="005A7180" w:rsidRDefault="005A7180" w:rsidP="00314F11">
      <w:pPr>
        <w:jc w:val="both"/>
        <w:rPr>
          <w:rStyle w:val="IntenseEmphasis"/>
          <w:rFonts w:cstheme="minorHAnsi"/>
          <w:i w:val="0"/>
          <w:iCs w:val="0"/>
          <w:color w:val="auto"/>
        </w:rPr>
      </w:pPr>
      <w:r>
        <w:rPr>
          <w:rStyle w:val="IntenseEmphasis"/>
          <w:i w:val="0"/>
          <w:iCs w:val="0"/>
          <w:color w:val="auto"/>
        </w:rPr>
        <w:t xml:space="preserve">Note that currently </w:t>
      </w:r>
      <w:r>
        <w:rPr>
          <w:rStyle w:val="IntenseEmphasis"/>
          <w:rFonts w:cstheme="minorHAnsi"/>
          <w:i w:val="0"/>
          <w:iCs w:val="0"/>
          <w:color w:val="auto"/>
        </w:rPr>
        <w:t xml:space="preserve">adding supervisors to term descriptions only assigns those supervisors to new term allocations made after the date on which the supervisors were added. Adding or changing supervisors on a term description </w:t>
      </w:r>
      <w:r w:rsidRPr="004B4EA0">
        <w:rPr>
          <w:rStyle w:val="IntenseEmphasis"/>
          <w:rFonts w:cstheme="minorHAnsi"/>
          <w:b/>
          <w:i w:val="0"/>
          <w:color w:val="auto"/>
        </w:rPr>
        <w:t>does not</w:t>
      </w:r>
      <w:r>
        <w:rPr>
          <w:rStyle w:val="IntenseEmphasis"/>
          <w:rFonts w:cstheme="minorHAnsi"/>
          <w:i w:val="0"/>
          <w:iCs w:val="0"/>
          <w:color w:val="auto"/>
        </w:rPr>
        <w:t xml:space="preserve"> currently update current or future term allocations already established in the system.</w:t>
      </w:r>
    </w:p>
    <w:p w14:paraId="2C703BDE" w14:textId="12F476DE" w:rsidR="005A7180" w:rsidRPr="004B4EA0" w:rsidRDefault="005A7180" w:rsidP="004B4EA0">
      <w:pPr>
        <w:rPr>
          <w:rStyle w:val="IntenseEmphasis"/>
          <w:i w:val="0"/>
          <w:color w:val="auto"/>
        </w:rPr>
      </w:pPr>
      <w:r w:rsidRPr="7BCDC865">
        <w:rPr>
          <w:rStyle w:val="IntenseEmphasis"/>
          <w:i w:val="0"/>
          <w:iCs w:val="0"/>
          <w:color w:val="auto"/>
        </w:rPr>
        <w:t xml:space="preserve">Please refer to the </w:t>
      </w:r>
      <w:r>
        <w:rPr>
          <w:rStyle w:val="IntenseEmphasis"/>
          <w:b/>
          <w:bCs/>
          <w:i w:val="0"/>
          <w:iCs w:val="0"/>
        </w:rPr>
        <w:t>Managing Term Descriptions</w:t>
      </w:r>
      <w:r w:rsidRPr="7BCDC865">
        <w:rPr>
          <w:rStyle w:val="IntenseEmphasis"/>
          <w:b/>
          <w:bCs/>
          <w:i w:val="0"/>
          <w:iCs w:val="0"/>
        </w:rPr>
        <w:t xml:space="preserve"> </w:t>
      </w:r>
      <w:r w:rsidRPr="7BCDC865">
        <w:rPr>
          <w:rStyle w:val="IntenseEmphasis"/>
          <w:i w:val="0"/>
          <w:iCs w:val="0"/>
          <w:color w:val="auto"/>
        </w:rPr>
        <w:t>quick reference guide and video for further information.</w:t>
      </w:r>
    </w:p>
    <w:p w14:paraId="0DD12A57" w14:textId="084E3CD4" w:rsidR="00184CAA" w:rsidRPr="00AC6A7F" w:rsidRDefault="0011141F" w:rsidP="00AC6A7F">
      <w:pPr>
        <w:pStyle w:val="Heading2"/>
        <w:rPr>
          <w:rStyle w:val="IntenseEmphasis"/>
          <w:i w:val="0"/>
          <w:iCs w:val="0"/>
          <w:color w:val="4472C4"/>
        </w:rPr>
      </w:pPr>
      <w:bookmarkStart w:id="9" w:name="_Toc199350517"/>
      <w:r>
        <w:rPr>
          <w:rStyle w:val="IntenseEmphasis"/>
          <w:i w:val="0"/>
          <w:iCs w:val="0"/>
          <w:color w:val="4472C4"/>
        </w:rPr>
        <w:t xml:space="preserve">Step 4 - </w:t>
      </w:r>
      <w:r w:rsidR="0091313C" w:rsidRPr="00AC6A7F">
        <w:rPr>
          <w:rStyle w:val="IntenseEmphasis"/>
          <w:i w:val="0"/>
          <w:iCs w:val="0"/>
          <w:color w:val="4472C4"/>
        </w:rPr>
        <w:t>Create PGY Instances</w:t>
      </w:r>
      <w:bookmarkEnd w:id="9"/>
    </w:p>
    <w:p w14:paraId="16799DE9" w14:textId="0504F4EE" w:rsidR="00A232CB" w:rsidRDefault="0091313C" w:rsidP="03180D1D">
      <w:pPr>
        <w:jc w:val="both"/>
        <w:rPr>
          <w:rStyle w:val="IntenseEmphasis"/>
          <w:i w:val="0"/>
          <w:iCs w:val="0"/>
          <w:color w:val="auto"/>
        </w:rPr>
      </w:pPr>
      <w:r w:rsidRPr="03180D1D">
        <w:rPr>
          <w:rStyle w:val="IntenseEmphasis"/>
          <w:i w:val="0"/>
          <w:iCs w:val="0"/>
          <w:color w:val="auto"/>
        </w:rPr>
        <w:t>In this step</w:t>
      </w:r>
      <w:r w:rsidR="000902E7" w:rsidRPr="03180D1D">
        <w:rPr>
          <w:rStyle w:val="IntenseEmphasis"/>
          <w:i w:val="0"/>
          <w:iCs w:val="0"/>
          <w:color w:val="auto"/>
        </w:rPr>
        <w:t>,</w:t>
      </w:r>
      <w:r w:rsidRPr="03180D1D">
        <w:rPr>
          <w:rStyle w:val="IntenseEmphasis"/>
          <w:i w:val="0"/>
          <w:iCs w:val="0"/>
          <w:color w:val="auto"/>
        </w:rPr>
        <w:t xml:space="preserve"> you will focus on creating </w:t>
      </w:r>
      <w:r w:rsidR="00722AAC" w:rsidRPr="03180D1D">
        <w:rPr>
          <w:rStyle w:val="IntenseEmphasis"/>
          <w:i w:val="0"/>
          <w:iCs w:val="0"/>
          <w:color w:val="auto"/>
        </w:rPr>
        <w:t xml:space="preserve">an </w:t>
      </w:r>
      <w:r w:rsidRPr="03180D1D">
        <w:rPr>
          <w:rStyle w:val="IntenseEmphasis"/>
          <w:b/>
          <w:bCs/>
          <w:i w:val="0"/>
          <w:iCs w:val="0"/>
          <w:color w:val="auto"/>
        </w:rPr>
        <w:t>instance</w:t>
      </w:r>
      <w:r w:rsidR="002E5401" w:rsidRPr="03180D1D">
        <w:rPr>
          <w:rStyle w:val="IntenseEmphasis"/>
          <w:b/>
          <w:bCs/>
          <w:i w:val="0"/>
          <w:iCs w:val="0"/>
          <w:color w:val="auto"/>
        </w:rPr>
        <w:t xml:space="preserve"> </w:t>
      </w:r>
      <w:r w:rsidR="002E5401" w:rsidRPr="03180D1D">
        <w:rPr>
          <w:rStyle w:val="IntenseEmphasis"/>
          <w:i w:val="0"/>
          <w:iCs w:val="0"/>
          <w:color w:val="auto"/>
        </w:rPr>
        <w:t>for each</w:t>
      </w:r>
      <w:r w:rsidRPr="03180D1D">
        <w:rPr>
          <w:rStyle w:val="IntenseEmphasis"/>
          <w:i w:val="0"/>
          <w:iCs w:val="0"/>
          <w:color w:val="auto"/>
        </w:rPr>
        <w:t xml:space="preserve"> </w:t>
      </w:r>
      <w:r w:rsidR="002E5401" w:rsidRPr="03180D1D">
        <w:rPr>
          <w:rStyle w:val="IntenseEmphasis"/>
          <w:i w:val="0"/>
          <w:iCs w:val="0"/>
          <w:color w:val="auto"/>
        </w:rPr>
        <w:t xml:space="preserve">cohort </w:t>
      </w:r>
      <w:r w:rsidR="004A46ED" w:rsidRPr="03180D1D">
        <w:rPr>
          <w:rStyle w:val="IntenseEmphasis"/>
          <w:i w:val="0"/>
          <w:iCs w:val="0"/>
          <w:color w:val="auto"/>
        </w:rPr>
        <w:t xml:space="preserve">of </w:t>
      </w:r>
      <w:r w:rsidR="004A46ED" w:rsidRPr="03180D1D">
        <w:rPr>
          <w:rStyle w:val="IntenseEmphasis"/>
          <w:b/>
          <w:bCs/>
          <w:i w:val="0"/>
          <w:iCs w:val="0"/>
          <w:color w:val="auto"/>
        </w:rPr>
        <w:t>Trainees</w:t>
      </w:r>
      <w:r w:rsidR="004A46ED" w:rsidRPr="03180D1D">
        <w:rPr>
          <w:rStyle w:val="IntenseEmphasis"/>
          <w:i w:val="0"/>
          <w:iCs w:val="0"/>
          <w:color w:val="auto"/>
        </w:rPr>
        <w:t xml:space="preserve"> for the </w:t>
      </w:r>
      <w:r w:rsidR="004A46ED" w:rsidRPr="03180D1D">
        <w:rPr>
          <w:rStyle w:val="IntenseEmphasis"/>
          <w:b/>
          <w:bCs/>
          <w:i w:val="0"/>
          <w:iCs w:val="0"/>
          <w:color w:val="auto"/>
        </w:rPr>
        <w:t>upcoming year</w:t>
      </w:r>
      <w:r w:rsidR="004A46ED" w:rsidRPr="03180D1D">
        <w:rPr>
          <w:rStyle w:val="IntenseEmphasis"/>
          <w:i w:val="0"/>
          <w:iCs w:val="0"/>
          <w:color w:val="auto"/>
        </w:rPr>
        <w:t xml:space="preserve"> </w:t>
      </w:r>
      <w:r w:rsidR="002E5401" w:rsidRPr="03180D1D">
        <w:rPr>
          <w:rStyle w:val="IntenseEmphasis"/>
          <w:i w:val="0"/>
          <w:iCs w:val="0"/>
          <w:color w:val="auto"/>
        </w:rPr>
        <w:t xml:space="preserve">(i.e. a PGY1 instance and a PGY2 instance).  </w:t>
      </w:r>
    </w:p>
    <w:p w14:paraId="581B88E2" w14:textId="25A24A46" w:rsidR="0091313C" w:rsidRDefault="19BC3375" w:rsidP="03180D1D">
      <w:pPr>
        <w:jc w:val="both"/>
        <w:rPr>
          <w:rStyle w:val="IntenseEmphasis"/>
          <w:i w:val="0"/>
          <w:iCs w:val="0"/>
          <w:color w:val="auto"/>
        </w:rPr>
      </w:pPr>
      <w:r w:rsidRPr="03180D1D">
        <w:rPr>
          <w:rStyle w:val="IntenseEmphasis"/>
          <w:i w:val="0"/>
          <w:iCs w:val="0"/>
          <w:color w:val="auto"/>
        </w:rPr>
        <w:t>A</w:t>
      </w:r>
      <w:r w:rsidR="740A622D" w:rsidRPr="03180D1D">
        <w:rPr>
          <w:rStyle w:val="IntenseEmphasis"/>
          <w:i w:val="0"/>
          <w:iCs w:val="0"/>
          <w:color w:val="auto"/>
        </w:rPr>
        <w:t>n</w:t>
      </w:r>
      <w:r w:rsidRPr="03180D1D">
        <w:rPr>
          <w:rStyle w:val="IntenseEmphasis"/>
          <w:i w:val="0"/>
          <w:iCs w:val="0"/>
          <w:color w:val="auto"/>
        </w:rPr>
        <w:t xml:space="preserve"> </w:t>
      </w:r>
      <w:r w:rsidR="1EF91F3C" w:rsidRPr="03180D1D">
        <w:rPr>
          <w:rStyle w:val="IntenseEmphasis"/>
          <w:i w:val="0"/>
          <w:iCs w:val="0"/>
          <w:color w:val="auto"/>
        </w:rPr>
        <w:t>‘</w:t>
      </w:r>
      <w:r w:rsidRPr="03180D1D">
        <w:rPr>
          <w:rStyle w:val="IntenseEmphasis"/>
          <w:i w:val="0"/>
          <w:iCs w:val="0"/>
          <w:color w:val="auto"/>
        </w:rPr>
        <w:t>instance</w:t>
      </w:r>
      <w:r w:rsidR="1EF91F3C" w:rsidRPr="03180D1D">
        <w:rPr>
          <w:rStyle w:val="IntenseEmphasis"/>
          <w:i w:val="0"/>
          <w:iCs w:val="0"/>
          <w:color w:val="auto"/>
        </w:rPr>
        <w:t>’</w:t>
      </w:r>
      <w:r w:rsidR="740A622D" w:rsidRPr="03180D1D">
        <w:rPr>
          <w:rStyle w:val="IntenseEmphasis"/>
          <w:i w:val="0"/>
          <w:iCs w:val="0"/>
          <w:color w:val="auto"/>
        </w:rPr>
        <w:t xml:space="preserve"> associates PGY1 </w:t>
      </w:r>
      <w:r w:rsidR="01DC8A3C" w:rsidRPr="03180D1D">
        <w:rPr>
          <w:rStyle w:val="IntenseEmphasis"/>
          <w:i w:val="0"/>
          <w:iCs w:val="0"/>
          <w:color w:val="auto"/>
        </w:rPr>
        <w:t>or</w:t>
      </w:r>
      <w:r w:rsidR="740A622D" w:rsidRPr="03180D1D">
        <w:rPr>
          <w:rStyle w:val="IntenseEmphasis"/>
          <w:i w:val="0"/>
          <w:iCs w:val="0"/>
          <w:color w:val="auto"/>
        </w:rPr>
        <w:t xml:space="preserve"> PGY2 groups to </w:t>
      </w:r>
      <w:r w:rsidR="01DC8A3C" w:rsidRPr="03180D1D">
        <w:rPr>
          <w:rStyle w:val="IntenseEmphasis"/>
          <w:i w:val="0"/>
          <w:iCs w:val="0"/>
          <w:color w:val="auto"/>
        </w:rPr>
        <w:t>the</w:t>
      </w:r>
      <w:r w:rsidR="740A622D" w:rsidRPr="03180D1D">
        <w:rPr>
          <w:rStyle w:val="IntenseEmphasis"/>
          <w:i w:val="0"/>
          <w:iCs w:val="0"/>
          <w:color w:val="auto"/>
        </w:rPr>
        <w:t xml:space="preserve"> relevant template</w:t>
      </w:r>
      <w:r w:rsidR="01DC8A3C" w:rsidRPr="03180D1D">
        <w:rPr>
          <w:rStyle w:val="IntenseEmphasis"/>
          <w:i w:val="0"/>
          <w:iCs w:val="0"/>
          <w:color w:val="auto"/>
        </w:rPr>
        <w:t>s</w:t>
      </w:r>
      <w:r w:rsidR="7C70B22D" w:rsidRPr="03180D1D">
        <w:rPr>
          <w:rStyle w:val="IntenseEmphasis"/>
          <w:i w:val="0"/>
          <w:iCs w:val="0"/>
          <w:color w:val="auto"/>
        </w:rPr>
        <w:t>/forms</w:t>
      </w:r>
      <w:r w:rsidR="740A622D" w:rsidRPr="03180D1D">
        <w:rPr>
          <w:rStyle w:val="IntenseEmphasis"/>
          <w:i w:val="0"/>
          <w:iCs w:val="0"/>
          <w:color w:val="auto"/>
        </w:rPr>
        <w:t xml:space="preserve"> in the system</w:t>
      </w:r>
      <w:r w:rsidR="18ACC5AE" w:rsidRPr="03180D1D">
        <w:rPr>
          <w:rStyle w:val="IntenseEmphasis"/>
          <w:i w:val="0"/>
          <w:iCs w:val="0"/>
          <w:color w:val="auto"/>
        </w:rPr>
        <w:t xml:space="preserve"> a</w:t>
      </w:r>
      <w:r w:rsidR="01872EC4" w:rsidRPr="03180D1D">
        <w:rPr>
          <w:rStyle w:val="IntenseEmphasis"/>
          <w:i w:val="0"/>
          <w:iCs w:val="0"/>
          <w:color w:val="auto"/>
        </w:rPr>
        <w:t>nd is where the start and end dates of the training year are identified.</w:t>
      </w:r>
      <w:r w:rsidR="740A622D" w:rsidRPr="03180D1D">
        <w:rPr>
          <w:rStyle w:val="IntenseEmphasis"/>
          <w:i w:val="0"/>
          <w:iCs w:val="0"/>
          <w:color w:val="auto"/>
        </w:rPr>
        <w:t xml:space="preserve"> </w:t>
      </w:r>
      <w:r w:rsidR="2F74A233" w:rsidRPr="03180D1D">
        <w:rPr>
          <w:rStyle w:val="IntenseEmphasis"/>
          <w:i w:val="0"/>
          <w:iCs w:val="0"/>
          <w:color w:val="auto"/>
        </w:rPr>
        <w:t xml:space="preserve">The number of instances required to be set up will </w:t>
      </w:r>
      <w:r w:rsidRPr="03180D1D">
        <w:rPr>
          <w:rStyle w:val="IntenseEmphasis"/>
          <w:i w:val="0"/>
          <w:iCs w:val="0"/>
          <w:color w:val="auto"/>
        </w:rPr>
        <w:t xml:space="preserve">depend on what groups you created in </w:t>
      </w:r>
      <w:r w:rsidR="264F2517" w:rsidRPr="03180D1D">
        <w:rPr>
          <w:rStyle w:val="IntenseEmphasis"/>
          <w:i w:val="0"/>
          <w:iCs w:val="0"/>
          <w:color w:val="auto"/>
        </w:rPr>
        <w:t xml:space="preserve">Step </w:t>
      </w:r>
      <w:r w:rsidRPr="03180D1D">
        <w:rPr>
          <w:rStyle w:val="IntenseEmphasis"/>
          <w:i w:val="0"/>
          <w:iCs w:val="0"/>
          <w:color w:val="auto"/>
        </w:rPr>
        <w:t>1</w:t>
      </w:r>
      <w:r w:rsidR="7A220D96" w:rsidRPr="03180D1D">
        <w:rPr>
          <w:rStyle w:val="IntenseEmphasis"/>
          <w:i w:val="0"/>
          <w:iCs w:val="0"/>
          <w:color w:val="auto"/>
        </w:rPr>
        <w:t xml:space="preserve"> and whether you run 4 or 5 terms in your clinical year.</w:t>
      </w:r>
      <w:r w:rsidR="370AF679" w:rsidRPr="03180D1D">
        <w:rPr>
          <w:rStyle w:val="IntenseEmphasis"/>
          <w:i w:val="0"/>
          <w:iCs w:val="0"/>
          <w:color w:val="auto"/>
        </w:rPr>
        <w:t xml:space="preserve">  If you run both, you will need to create an instance for each as well as by PGY. </w:t>
      </w:r>
      <w:r w:rsidR="256A5752" w:rsidRPr="03180D1D">
        <w:rPr>
          <w:rStyle w:val="IntenseEmphasis"/>
          <w:i w:val="0"/>
          <w:iCs w:val="0"/>
          <w:color w:val="auto"/>
        </w:rPr>
        <w:t>If you’ve grouped your trainees into a single PGY year group, a</w:t>
      </w:r>
      <w:r w:rsidR="092D9D01" w:rsidRPr="03180D1D">
        <w:rPr>
          <w:rStyle w:val="IntenseEmphasis"/>
          <w:i w:val="0"/>
          <w:iCs w:val="0"/>
          <w:color w:val="auto"/>
        </w:rPr>
        <w:t xml:space="preserve">ssign the same Group to both the 4 and 5 term instances, e.g. </w:t>
      </w:r>
      <w:r w:rsidR="2E2AE4FC" w:rsidRPr="03180D1D">
        <w:rPr>
          <w:rStyle w:val="IntenseEmphasis"/>
          <w:i w:val="0"/>
          <w:iCs w:val="0"/>
          <w:color w:val="auto"/>
        </w:rPr>
        <w:t xml:space="preserve">ACT – PGY1 </w:t>
      </w:r>
      <w:r w:rsidR="191455A4" w:rsidRPr="03180D1D">
        <w:rPr>
          <w:rStyle w:val="IntenseEmphasis"/>
          <w:i w:val="0"/>
          <w:iCs w:val="0"/>
          <w:color w:val="auto"/>
        </w:rPr>
        <w:t>–</w:t>
      </w:r>
      <w:r w:rsidR="2E2AE4FC" w:rsidRPr="03180D1D">
        <w:rPr>
          <w:rStyle w:val="IntenseEmphasis"/>
          <w:i w:val="0"/>
          <w:iCs w:val="0"/>
          <w:color w:val="auto"/>
        </w:rPr>
        <w:t xml:space="preserve"> 2025.</w:t>
      </w:r>
    </w:p>
    <w:p w14:paraId="7FED055E" w14:textId="4EC19B6F" w:rsidR="00D6350B" w:rsidRDefault="718C9B8C" w:rsidP="7BCDC865">
      <w:pPr>
        <w:rPr>
          <w:rStyle w:val="IntenseEmphasis"/>
          <w:i w:val="0"/>
          <w:iCs w:val="0"/>
          <w:color w:val="auto"/>
        </w:rPr>
      </w:pPr>
      <w:r w:rsidRPr="7BCDC865">
        <w:rPr>
          <w:rStyle w:val="IntenseEmphasis"/>
          <w:i w:val="0"/>
          <w:iCs w:val="0"/>
          <w:color w:val="auto"/>
        </w:rPr>
        <w:t xml:space="preserve">Please refer to the </w:t>
      </w:r>
      <w:r w:rsidRPr="7BCDC865">
        <w:rPr>
          <w:rStyle w:val="IntenseEmphasis"/>
          <w:b/>
          <w:bCs/>
          <w:i w:val="0"/>
          <w:iCs w:val="0"/>
        </w:rPr>
        <w:t>Creating a</w:t>
      </w:r>
      <w:r w:rsidR="390AB694" w:rsidRPr="7BCDC865">
        <w:rPr>
          <w:rStyle w:val="IntenseEmphasis"/>
          <w:b/>
          <w:bCs/>
          <w:i w:val="0"/>
          <w:iCs w:val="0"/>
        </w:rPr>
        <w:t xml:space="preserve">nd </w:t>
      </w:r>
      <w:r w:rsidR="23178CBC" w:rsidRPr="7BCDC865">
        <w:rPr>
          <w:rStyle w:val="IntenseEmphasis"/>
          <w:b/>
          <w:bCs/>
          <w:i w:val="0"/>
          <w:iCs w:val="0"/>
        </w:rPr>
        <w:t>m</w:t>
      </w:r>
      <w:r w:rsidR="390AB694" w:rsidRPr="7BCDC865">
        <w:rPr>
          <w:rStyle w:val="IntenseEmphasis"/>
          <w:b/>
          <w:bCs/>
          <w:i w:val="0"/>
          <w:iCs w:val="0"/>
        </w:rPr>
        <w:t>anaging</w:t>
      </w:r>
      <w:r w:rsidRPr="7BCDC865">
        <w:rPr>
          <w:rStyle w:val="IntenseEmphasis"/>
          <w:b/>
          <w:bCs/>
          <w:i w:val="0"/>
          <w:iCs w:val="0"/>
        </w:rPr>
        <w:t xml:space="preserve"> PGY </w:t>
      </w:r>
      <w:r w:rsidR="60124EBE" w:rsidRPr="7BCDC865">
        <w:rPr>
          <w:rStyle w:val="IntenseEmphasis"/>
          <w:b/>
          <w:bCs/>
          <w:i w:val="0"/>
          <w:iCs w:val="0"/>
        </w:rPr>
        <w:t>i</w:t>
      </w:r>
      <w:r w:rsidRPr="7BCDC865">
        <w:rPr>
          <w:rStyle w:val="IntenseEmphasis"/>
          <w:b/>
          <w:bCs/>
          <w:i w:val="0"/>
          <w:iCs w:val="0"/>
        </w:rPr>
        <w:t>nstance</w:t>
      </w:r>
      <w:r w:rsidR="390AB694" w:rsidRPr="7BCDC865">
        <w:rPr>
          <w:rStyle w:val="IntenseEmphasis"/>
          <w:b/>
          <w:bCs/>
          <w:i w:val="0"/>
          <w:iCs w:val="0"/>
        </w:rPr>
        <w:t>s</w:t>
      </w:r>
      <w:r w:rsidRPr="7BCDC865">
        <w:rPr>
          <w:rStyle w:val="IntenseEmphasis"/>
          <w:b/>
          <w:bCs/>
          <w:i w:val="0"/>
          <w:iCs w:val="0"/>
        </w:rPr>
        <w:t xml:space="preserve"> </w:t>
      </w:r>
      <w:r w:rsidRPr="7BCDC865">
        <w:rPr>
          <w:rStyle w:val="IntenseEmphasis"/>
          <w:i w:val="0"/>
          <w:iCs w:val="0"/>
          <w:color w:val="auto"/>
        </w:rPr>
        <w:t>quick reference guide and video for further information</w:t>
      </w:r>
      <w:r w:rsidR="18ABD37A" w:rsidRPr="7BCDC865">
        <w:rPr>
          <w:rStyle w:val="IntenseEmphasis"/>
          <w:i w:val="0"/>
          <w:iCs w:val="0"/>
          <w:color w:val="auto"/>
        </w:rPr>
        <w:t>.</w:t>
      </w:r>
    </w:p>
    <w:p w14:paraId="3457D8EF" w14:textId="42C6E547" w:rsidR="00C824DB" w:rsidRPr="0074539C" w:rsidRDefault="00C824DB" w:rsidP="0074539C">
      <w:pPr>
        <w:pStyle w:val="Heading2"/>
        <w:rPr>
          <w:rStyle w:val="IntenseEmphasis"/>
          <w:i w:val="0"/>
          <w:iCs w:val="0"/>
          <w:color w:val="4472C4"/>
        </w:rPr>
      </w:pPr>
      <w:bookmarkStart w:id="10" w:name="_Toc199350518"/>
      <w:r w:rsidRPr="0074539C">
        <w:rPr>
          <w:rStyle w:val="IntenseEmphasis"/>
          <w:i w:val="0"/>
          <w:iCs w:val="0"/>
          <w:color w:val="4472C4"/>
        </w:rPr>
        <w:t xml:space="preserve">Step </w:t>
      </w:r>
      <w:r w:rsidR="0011141F">
        <w:rPr>
          <w:rStyle w:val="IntenseEmphasis"/>
          <w:i w:val="0"/>
          <w:iCs w:val="0"/>
          <w:color w:val="4472C4"/>
        </w:rPr>
        <w:t>5</w:t>
      </w:r>
      <w:r w:rsidRPr="0074539C">
        <w:rPr>
          <w:rStyle w:val="IntenseEmphasis"/>
          <w:i w:val="0"/>
          <w:iCs w:val="0"/>
          <w:color w:val="4472C4"/>
        </w:rPr>
        <w:t xml:space="preserve"> - Create Term Allocations</w:t>
      </w:r>
      <w:bookmarkEnd w:id="10"/>
    </w:p>
    <w:p w14:paraId="6421F799" w14:textId="7317F6C7" w:rsidR="00C824DB" w:rsidRDefault="744DA42F" w:rsidP="5238B6A4">
      <w:pPr>
        <w:jc w:val="both"/>
        <w:rPr>
          <w:rStyle w:val="IntenseEmphasis"/>
          <w:i w:val="0"/>
          <w:iCs w:val="0"/>
          <w:color w:val="auto"/>
        </w:rPr>
      </w:pPr>
      <w:r w:rsidRPr="5238B6A4">
        <w:rPr>
          <w:rStyle w:val="IntenseEmphasis"/>
          <w:i w:val="0"/>
          <w:iCs w:val="0"/>
          <w:color w:val="auto"/>
        </w:rPr>
        <w:t>In this step</w:t>
      </w:r>
      <w:r w:rsidR="27BD9FD3" w:rsidRPr="5238B6A4">
        <w:rPr>
          <w:rStyle w:val="IntenseEmphasis"/>
          <w:i w:val="0"/>
          <w:iCs w:val="0"/>
          <w:color w:val="auto"/>
        </w:rPr>
        <w:t>,</w:t>
      </w:r>
      <w:r w:rsidRPr="5238B6A4">
        <w:rPr>
          <w:rStyle w:val="IntenseEmphasis"/>
          <w:i w:val="0"/>
          <w:iCs w:val="0"/>
          <w:color w:val="auto"/>
        </w:rPr>
        <w:t xml:space="preserve"> you will focus on </w:t>
      </w:r>
      <w:r w:rsidR="380A6133" w:rsidRPr="5238B6A4">
        <w:rPr>
          <w:rStyle w:val="IntenseEmphasis"/>
          <w:i w:val="0"/>
          <w:iCs w:val="0"/>
          <w:color w:val="auto"/>
        </w:rPr>
        <w:t xml:space="preserve">creating or </w:t>
      </w:r>
      <w:r w:rsidRPr="5238B6A4">
        <w:rPr>
          <w:rStyle w:val="IntenseEmphasis"/>
          <w:i w:val="0"/>
          <w:iCs w:val="0"/>
          <w:color w:val="auto"/>
        </w:rPr>
        <w:t xml:space="preserve">uploading the </w:t>
      </w:r>
      <w:r w:rsidRPr="5238B6A4">
        <w:rPr>
          <w:rStyle w:val="IntenseEmphasis"/>
          <w:b/>
          <w:bCs/>
          <w:i w:val="0"/>
          <w:iCs w:val="0"/>
          <w:color w:val="auto"/>
        </w:rPr>
        <w:t>term allocations</w:t>
      </w:r>
      <w:r w:rsidRPr="5238B6A4">
        <w:rPr>
          <w:rStyle w:val="IntenseEmphasis"/>
          <w:i w:val="0"/>
          <w:iCs w:val="0"/>
          <w:color w:val="auto"/>
        </w:rPr>
        <w:t xml:space="preserve"> for all </w:t>
      </w:r>
      <w:r w:rsidRPr="5238B6A4">
        <w:rPr>
          <w:rStyle w:val="IntenseEmphasis"/>
          <w:b/>
          <w:bCs/>
          <w:i w:val="0"/>
          <w:iCs w:val="0"/>
          <w:color w:val="auto"/>
        </w:rPr>
        <w:t>Trainees</w:t>
      </w:r>
      <w:r w:rsidR="01DC8A3C" w:rsidRPr="5238B6A4">
        <w:rPr>
          <w:rStyle w:val="IntenseEmphasis"/>
          <w:i w:val="0"/>
          <w:iCs w:val="0"/>
          <w:color w:val="auto"/>
        </w:rPr>
        <w:t xml:space="preserve">.  Term allocations occur within the </w:t>
      </w:r>
      <w:r w:rsidRPr="5238B6A4">
        <w:rPr>
          <w:rStyle w:val="IntenseEmphasis"/>
          <w:b/>
          <w:bCs/>
          <w:i w:val="0"/>
          <w:iCs w:val="0"/>
          <w:color w:val="auto"/>
        </w:rPr>
        <w:t>PGY instance</w:t>
      </w:r>
      <w:r w:rsidRPr="5238B6A4">
        <w:rPr>
          <w:rStyle w:val="IntenseEmphasis"/>
          <w:i w:val="0"/>
          <w:iCs w:val="0"/>
          <w:color w:val="auto"/>
        </w:rPr>
        <w:t xml:space="preserve"> </w:t>
      </w:r>
      <w:r w:rsidR="01DC8A3C" w:rsidRPr="5238B6A4">
        <w:rPr>
          <w:rStyle w:val="IntenseEmphasis"/>
          <w:i w:val="0"/>
          <w:iCs w:val="0"/>
          <w:color w:val="auto"/>
        </w:rPr>
        <w:t>that you</w:t>
      </w:r>
      <w:r w:rsidR="492185A3" w:rsidRPr="5238B6A4">
        <w:rPr>
          <w:rStyle w:val="IntenseEmphasis"/>
          <w:i w:val="0"/>
          <w:iCs w:val="0"/>
          <w:color w:val="auto"/>
        </w:rPr>
        <w:t xml:space="preserve"> created in </w:t>
      </w:r>
      <w:r w:rsidR="70A5A8B9" w:rsidRPr="5238B6A4">
        <w:rPr>
          <w:rStyle w:val="IntenseEmphasis"/>
          <w:i w:val="0"/>
          <w:iCs w:val="0"/>
          <w:color w:val="auto"/>
        </w:rPr>
        <w:t>S</w:t>
      </w:r>
      <w:r w:rsidR="492185A3" w:rsidRPr="5238B6A4">
        <w:rPr>
          <w:rStyle w:val="IntenseEmphasis"/>
          <w:i w:val="0"/>
          <w:iCs w:val="0"/>
          <w:color w:val="auto"/>
        </w:rPr>
        <w:t xml:space="preserve">tep 3.  </w:t>
      </w:r>
      <w:r w:rsidRPr="5238B6A4">
        <w:rPr>
          <w:rStyle w:val="IntenseEmphasis"/>
          <w:i w:val="0"/>
          <w:iCs w:val="0"/>
          <w:color w:val="auto"/>
        </w:rPr>
        <w:t xml:space="preserve">You don’t have to upload </w:t>
      </w:r>
      <w:r w:rsidR="492185A3" w:rsidRPr="5238B6A4">
        <w:rPr>
          <w:rStyle w:val="IntenseEmphasis"/>
          <w:i w:val="0"/>
          <w:iCs w:val="0"/>
          <w:color w:val="auto"/>
        </w:rPr>
        <w:t xml:space="preserve">or create term allocations for </w:t>
      </w:r>
      <w:r w:rsidRPr="5238B6A4">
        <w:rPr>
          <w:rStyle w:val="IntenseEmphasis"/>
          <w:i w:val="0"/>
          <w:iCs w:val="0"/>
          <w:color w:val="auto"/>
        </w:rPr>
        <w:t>all terms</w:t>
      </w:r>
      <w:r w:rsidR="27BD9FD3" w:rsidRPr="5238B6A4">
        <w:rPr>
          <w:rStyle w:val="IntenseEmphasis"/>
          <w:i w:val="0"/>
          <w:iCs w:val="0"/>
          <w:color w:val="auto"/>
        </w:rPr>
        <w:t xml:space="preserve"> at once</w:t>
      </w:r>
      <w:r w:rsidRPr="5238B6A4">
        <w:rPr>
          <w:rStyle w:val="IntenseEmphasis"/>
          <w:i w:val="0"/>
          <w:iCs w:val="0"/>
          <w:color w:val="auto"/>
        </w:rPr>
        <w:t xml:space="preserve"> if the information for future terms i</w:t>
      </w:r>
      <w:r w:rsidR="54EC02E1" w:rsidRPr="5238B6A4">
        <w:rPr>
          <w:rStyle w:val="IntenseEmphasis"/>
          <w:i w:val="0"/>
          <w:iCs w:val="0"/>
          <w:color w:val="auto"/>
        </w:rPr>
        <w:t>s</w:t>
      </w:r>
      <w:r w:rsidRPr="5238B6A4">
        <w:rPr>
          <w:rStyle w:val="IntenseEmphasis"/>
          <w:i w:val="0"/>
          <w:iCs w:val="0"/>
          <w:color w:val="auto"/>
        </w:rPr>
        <w:t xml:space="preserve"> not yet ready, </w:t>
      </w:r>
      <w:r w:rsidR="27BD9FD3" w:rsidRPr="5238B6A4">
        <w:rPr>
          <w:rStyle w:val="IntenseEmphasis"/>
          <w:i w:val="0"/>
          <w:iCs w:val="0"/>
          <w:color w:val="auto"/>
        </w:rPr>
        <w:t xml:space="preserve">however, </w:t>
      </w:r>
      <w:r w:rsidR="0B4B9ACF" w:rsidRPr="5238B6A4">
        <w:rPr>
          <w:rStyle w:val="IntenseEmphasis"/>
          <w:i w:val="0"/>
          <w:iCs w:val="0"/>
          <w:color w:val="auto"/>
        </w:rPr>
        <w:t xml:space="preserve">you will need </w:t>
      </w:r>
      <w:r w:rsidR="33F2C5C0" w:rsidRPr="5238B6A4">
        <w:rPr>
          <w:rStyle w:val="IntenseEmphasis"/>
          <w:i w:val="0"/>
          <w:iCs w:val="0"/>
          <w:color w:val="auto"/>
        </w:rPr>
        <w:t>to create term allocation</w:t>
      </w:r>
      <w:r w:rsidR="32ED04A3" w:rsidRPr="5238B6A4">
        <w:rPr>
          <w:rStyle w:val="IntenseEmphasis"/>
          <w:i w:val="0"/>
          <w:iCs w:val="0"/>
          <w:color w:val="auto"/>
        </w:rPr>
        <w:t xml:space="preserve"> data for at least one term.</w:t>
      </w:r>
      <w:r w:rsidR="4139AD60" w:rsidRPr="5238B6A4">
        <w:rPr>
          <w:rStyle w:val="IntenseEmphasis"/>
          <w:i w:val="0"/>
          <w:iCs w:val="0"/>
          <w:color w:val="auto"/>
        </w:rPr>
        <w:t xml:space="preserve"> </w:t>
      </w:r>
      <w:r w:rsidR="492185A3" w:rsidRPr="5238B6A4">
        <w:rPr>
          <w:rStyle w:val="IntenseEmphasis"/>
          <w:i w:val="0"/>
          <w:iCs w:val="0"/>
          <w:color w:val="auto"/>
        </w:rPr>
        <w:t>Once created, term allocations can be updated or amended in the system as required.</w:t>
      </w:r>
    </w:p>
    <w:p w14:paraId="666F6978" w14:textId="4C2F5C0B" w:rsidR="3B633ADD" w:rsidRDefault="3B633ADD" w:rsidP="741B85E4">
      <w:pPr>
        <w:jc w:val="both"/>
        <w:rPr>
          <w:rStyle w:val="IntenseEmphasis"/>
          <w:i w:val="0"/>
          <w:iCs w:val="0"/>
          <w:color w:val="auto"/>
        </w:rPr>
      </w:pPr>
      <w:r w:rsidRPr="741B85E4">
        <w:rPr>
          <w:rStyle w:val="IntenseEmphasis"/>
          <w:i w:val="0"/>
          <w:iCs w:val="0"/>
          <w:color w:val="auto"/>
        </w:rPr>
        <w:lastRenderedPageBreak/>
        <w:t>You will need to do this step for each instance that you created. That is</w:t>
      </w:r>
      <w:r w:rsidR="2A37E160" w:rsidRPr="741B85E4">
        <w:rPr>
          <w:rStyle w:val="IntenseEmphasis"/>
          <w:i w:val="0"/>
          <w:iCs w:val="0"/>
          <w:color w:val="auto"/>
        </w:rPr>
        <w:t>,</w:t>
      </w:r>
      <w:r w:rsidRPr="741B85E4">
        <w:rPr>
          <w:rStyle w:val="IntenseEmphasis"/>
          <w:i w:val="0"/>
          <w:iCs w:val="0"/>
          <w:color w:val="auto"/>
        </w:rPr>
        <w:t xml:space="preserve"> for PGY1</w:t>
      </w:r>
      <w:r w:rsidR="04028D0F" w:rsidRPr="741B85E4">
        <w:rPr>
          <w:rStyle w:val="IntenseEmphasis"/>
          <w:i w:val="0"/>
          <w:iCs w:val="0"/>
          <w:color w:val="auto"/>
        </w:rPr>
        <w:t xml:space="preserve"> </w:t>
      </w:r>
      <w:r w:rsidR="74B41B0A" w:rsidRPr="741B85E4">
        <w:rPr>
          <w:rStyle w:val="IntenseEmphasis"/>
          <w:i w:val="0"/>
          <w:iCs w:val="0"/>
          <w:color w:val="auto"/>
        </w:rPr>
        <w:t xml:space="preserve">and for PGY2, </w:t>
      </w:r>
      <w:r w:rsidR="7CE0B568" w:rsidRPr="741B85E4">
        <w:rPr>
          <w:rStyle w:val="IntenseEmphasis"/>
          <w:i w:val="0"/>
          <w:iCs w:val="0"/>
          <w:color w:val="auto"/>
        </w:rPr>
        <w:t>or</w:t>
      </w:r>
      <w:r w:rsidR="74B41B0A" w:rsidRPr="741B85E4">
        <w:rPr>
          <w:rStyle w:val="IntenseEmphasis"/>
          <w:i w:val="0"/>
          <w:iCs w:val="0"/>
          <w:color w:val="auto"/>
        </w:rPr>
        <w:t xml:space="preserve"> for PGY1 - </w:t>
      </w:r>
      <w:r w:rsidRPr="741B85E4">
        <w:rPr>
          <w:rStyle w:val="IntenseEmphasis"/>
          <w:i w:val="0"/>
          <w:iCs w:val="0"/>
          <w:color w:val="auto"/>
        </w:rPr>
        <w:t xml:space="preserve">4 Terms, PGY1 </w:t>
      </w:r>
      <w:r w:rsidR="6DFD6CB4" w:rsidRPr="741B85E4">
        <w:rPr>
          <w:rStyle w:val="IntenseEmphasis"/>
          <w:i w:val="0"/>
          <w:iCs w:val="0"/>
          <w:color w:val="auto"/>
        </w:rPr>
        <w:t xml:space="preserve">- </w:t>
      </w:r>
      <w:r w:rsidRPr="741B85E4">
        <w:rPr>
          <w:rStyle w:val="IntenseEmphasis"/>
          <w:i w:val="0"/>
          <w:iCs w:val="0"/>
          <w:color w:val="auto"/>
        </w:rPr>
        <w:t>5 Terms,</w:t>
      </w:r>
      <w:r w:rsidR="2590B5D5" w:rsidRPr="741B85E4">
        <w:rPr>
          <w:rStyle w:val="IntenseEmphasis"/>
          <w:i w:val="0"/>
          <w:iCs w:val="0"/>
          <w:color w:val="auto"/>
        </w:rPr>
        <w:t xml:space="preserve"> </w:t>
      </w:r>
      <w:r w:rsidR="047516E8" w:rsidRPr="741B85E4">
        <w:rPr>
          <w:rStyle w:val="IntenseEmphasis"/>
          <w:i w:val="0"/>
          <w:iCs w:val="0"/>
          <w:color w:val="auto"/>
        </w:rPr>
        <w:t>and so on</w:t>
      </w:r>
      <w:r w:rsidR="4BF7A206" w:rsidRPr="741B85E4">
        <w:rPr>
          <w:rStyle w:val="IntenseEmphasis"/>
          <w:i w:val="0"/>
          <w:iCs w:val="0"/>
          <w:color w:val="auto"/>
        </w:rPr>
        <w:t xml:space="preserve"> (if applicable)</w:t>
      </w:r>
      <w:r w:rsidR="047516E8" w:rsidRPr="741B85E4">
        <w:rPr>
          <w:rStyle w:val="IntenseEmphasis"/>
          <w:i w:val="0"/>
          <w:iCs w:val="0"/>
          <w:color w:val="auto"/>
        </w:rPr>
        <w:t xml:space="preserve">. </w:t>
      </w:r>
    </w:p>
    <w:p w14:paraId="3340FB3E" w14:textId="47EAF271" w:rsidR="005A7180" w:rsidRDefault="005A7180" w:rsidP="741B85E4">
      <w:pPr>
        <w:jc w:val="both"/>
        <w:rPr>
          <w:rStyle w:val="IntenseEmphasis"/>
          <w:i w:val="0"/>
          <w:iCs w:val="0"/>
          <w:color w:val="auto"/>
        </w:rPr>
      </w:pPr>
      <w:r>
        <w:rPr>
          <w:rStyle w:val="IntenseEmphasis"/>
          <w:i w:val="0"/>
          <w:iCs w:val="0"/>
          <w:color w:val="auto"/>
        </w:rPr>
        <w:t xml:space="preserve">Where you have linked supervisors to terms in Step 3, those supervisors will automatically be linked to trainees allocated to their term once the term allocation is created.  You can also add or change supervisors for each trainee in the term allocation itself.  Supervisors linked to term descriptions or via the term allocation will be able to view trainees assigned to their term on their dashboard and complete all relevant assessments. </w:t>
      </w:r>
    </w:p>
    <w:p w14:paraId="7D2FF85C" w14:textId="7A4EE64D" w:rsidR="00C824DB" w:rsidRDefault="718C9B8C" w:rsidP="7BCDC865">
      <w:pPr>
        <w:rPr>
          <w:rStyle w:val="IntenseEmphasis"/>
          <w:i w:val="0"/>
          <w:iCs w:val="0"/>
          <w:color w:val="auto"/>
        </w:rPr>
      </w:pPr>
      <w:r w:rsidRPr="7BCDC865">
        <w:rPr>
          <w:rStyle w:val="IntenseEmphasis"/>
          <w:i w:val="0"/>
          <w:iCs w:val="0"/>
          <w:color w:val="auto"/>
        </w:rPr>
        <w:t xml:space="preserve">Please refer to the </w:t>
      </w:r>
      <w:r w:rsidRPr="7BCDC865">
        <w:rPr>
          <w:rStyle w:val="IntenseEmphasis"/>
          <w:b/>
          <w:bCs/>
          <w:i w:val="0"/>
          <w:iCs w:val="0"/>
        </w:rPr>
        <w:t xml:space="preserve">Creating </w:t>
      </w:r>
      <w:r w:rsidR="0297969C" w:rsidRPr="7BCDC865">
        <w:rPr>
          <w:rStyle w:val="IntenseEmphasis"/>
          <w:b/>
          <w:bCs/>
          <w:i w:val="0"/>
          <w:iCs w:val="0"/>
        </w:rPr>
        <w:t>and managing t</w:t>
      </w:r>
      <w:r w:rsidRPr="7BCDC865">
        <w:rPr>
          <w:rStyle w:val="IntenseEmphasis"/>
          <w:b/>
          <w:bCs/>
          <w:i w:val="0"/>
          <w:iCs w:val="0"/>
        </w:rPr>
        <w:t xml:space="preserve">erm </w:t>
      </w:r>
      <w:r w:rsidR="0297969C" w:rsidRPr="7BCDC865">
        <w:rPr>
          <w:rStyle w:val="IntenseEmphasis"/>
          <w:b/>
          <w:bCs/>
          <w:i w:val="0"/>
          <w:iCs w:val="0"/>
        </w:rPr>
        <w:t>a</w:t>
      </w:r>
      <w:r w:rsidRPr="7BCDC865">
        <w:rPr>
          <w:rStyle w:val="IntenseEmphasis"/>
          <w:b/>
          <w:bCs/>
          <w:i w:val="0"/>
          <w:iCs w:val="0"/>
        </w:rPr>
        <w:t xml:space="preserve">llocations </w:t>
      </w:r>
      <w:r w:rsidRPr="7BCDC865">
        <w:rPr>
          <w:rStyle w:val="IntenseEmphasis"/>
          <w:i w:val="0"/>
          <w:iCs w:val="0"/>
          <w:color w:val="000000" w:themeColor="text1"/>
        </w:rPr>
        <w:t>quick r</w:t>
      </w:r>
      <w:r w:rsidRPr="7BCDC865">
        <w:rPr>
          <w:rStyle w:val="IntenseEmphasis"/>
          <w:i w:val="0"/>
          <w:iCs w:val="0"/>
          <w:color w:val="auto"/>
        </w:rPr>
        <w:t>eference guide and video for further information</w:t>
      </w:r>
      <w:r w:rsidR="18ABD37A" w:rsidRPr="7BCDC865">
        <w:rPr>
          <w:rStyle w:val="IntenseEmphasis"/>
          <w:i w:val="0"/>
          <w:iCs w:val="0"/>
          <w:color w:val="auto"/>
        </w:rPr>
        <w:t>.</w:t>
      </w:r>
    </w:p>
    <w:p w14:paraId="5B3A1E43" w14:textId="6C947516" w:rsidR="005A7180" w:rsidRDefault="005A7180" w:rsidP="004B4EA0">
      <w:pPr>
        <w:pStyle w:val="Heading1"/>
        <w:rPr>
          <w:rStyle w:val="IntenseEmphasis"/>
          <w:i w:val="0"/>
          <w:iCs w:val="0"/>
          <w:color w:val="auto"/>
        </w:rPr>
      </w:pPr>
      <w:bookmarkStart w:id="11" w:name="_Toc199350520"/>
      <w:r>
        <w:rPr>
          <w:rStyle w:val="IntenseEmphasis"/>
          <w:i w:val="0"/>
          <w:iCs w:val="0"/>
          <w:color w:val="auto"/>
        </w:rPr>
        <w:t>Support</w:t>
      </w:r>
      <w:bookmarkEnd w:id="11"/>
    </w:p>
    <w:p w14:paraId="64D87EDF" w14:textId="294A6291" w:rsidR="00AF6757" w:rsidRPr="002124A0" w:rsidRDefault="00312508" w:rsidP="15EDC307">
      <w:pPr>
        <w:jc w:val="both"/>
        <w:rPr>
          <w:rStyle w:val="IntenseEmphasis"/>
          <w:i w:val="0"/>
          <w:iCs w:val="0"/>
          <w:color w:val="auto"/>
        </w:rPr>
      </w:pPr>
      <w:r>
        <w:rPr>
          <w:rStyle w:val="IntenseEmphasis"/>
          <w:i w:val="0"/>
          <w:iCs w:val="0"/>
          <w:color w:val="auto"/>
        </w:rPr>
        <w:t xml:space="preserve">If you require any support you can find contact details for the national CLA system administrator on the </w:t>
      </w:r>
      <w:hyperlink r:id="rId15" w:history="1">
        <w:r w:rsidRPr="00312508">
          <w:rPr>
            <w:rStyle w:val="Hyperlink"/>
          </w:rPr>
          <w:t>CLA website</w:t>
        </w:r>
      </w:hyperlink>
      <w:r>
        <w:rPr>
          <w:rStyle w:val="IntenseEmphasis"/>
          <w:i w:val="0"/>
          <w:iCs w:val="0"/>
          <w:color w:val="auto"/>
        </w:rPr>
        <w:t>.</w:t>
      </w:r>
      <w:r w:rsidRPr="00312508">
        <w:t xml:space="preserve"> </w:t>
      </w:r>
    </w:p>
    <w:sectPr w:rsidR="00AF6757" w:rsidRPr="002124A0" w:rsidSect="00464F7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1E5A1" w14:textId="77777777" w:rsidR="00E276D5" w:rsidRDefault="00E276D5" w:rsidP="005E6BA0">
      <w:pPr>
        <w:spacing w:after="0" w:line="240" w:lineRule="auto"/>
      </w:pPr>
      <w:r>
        <w:separator/>
      </w:r>
    </w:p>
  </w:endnote>
  <w:endnote w:type="continuationSeparator" w:id="0">
    <w:p w14:paraId="33F42EB1" w14:textId="77777777" w:rsidR="00E276D5" w:rsidRDefault="00E276D5" w:rsidP="005E6BA0">
      <w:pPr>
        <w:spacing w:after="0" w:line="240" w:lineRule="auto"/>
      </w:pPr>
      <w:r>
        <w:continuationSeparator/>
      </w:r>
    </w:p>
  </w:endnote>
  <w:endnote w:type="continuationNotice" w:id="1">
    <w:p w14:paraId="31ECA4A9" w14:textId="77777777" w:rsidR="00E276D5" w:rsidRDefault="00E276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1389504"/>
      <w:docPartObj>
        <w:docPartGallery w:val="Page Numbers (Bottom of Page)"/>
        <w:docPartUnique/>
      </w:docPartObj>
    </w:sdtPr>
    <w:sdtEndPr>
      <w:rPr>
        <w:noProof/>
      </w:rPr>
    </w:sdtEndPr>
    <w:sdtContent>
      <w:p w14:paraId="057AEE52" w14:textId="6A664D14" w:rsidR="007C23E9" w:rsidRDefault="46B8088F" w:rsidP="007C23E9">
        <w:pPr>
          <w:pStyle w:val="Footer"/>
        </w:pPr>
        <w:r>
          <w:t xml:space="preserve">Release </w:t>
        </w:r>
        <w:r w:rsidR="009C5320">
          <w:t>2</w:t>
        </w:r>
        <w:r>
          <w:t xml:space="preserve">.0 – </w:t>
        </w:r>
        <w:r w:rsidR="00F6522D">
          <w:t>02 June</w:t>
        </w:r>
        <w:r>
          <w:t xml:space="preserve"> 2025</w:t>
        </w:r>
        <w:r w:rsidR="00314F11">
          <w:t xml:space="preserve"> </w:t>
        </w:r>
      </w:p>
      <w:p w14:paraId="05A92C02" w14:textId="1A1A7EB0" w:rsidR="005E6BA0" w:rsidRDefault="005E6B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543CB8" w14:textId="77777777" w:rsidR="005E6BA0" w:rsidRDefault="005E6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BCE25" w14:textId="77777777" w:rsidR="00E276D5" w:rsidRDefault="00E276D5" w:rsidP="005E6BA0">
      <w:pPr>
        <w:spacing w:after="0" w:line="240" w:lineRule="auto"/>
      </w:pPr>
      <w:r>
        <w:separator/>
      </w:r>
    </w:p>
  </w:footnote>
  <w:footnote w:type="continuationSeparator" w:id="0">
    <w:p w14:paraId="03A31F86" w14:textId="77777777" w:rsidR="00E276D5" w:rsidRDefault="00E276D5" w:rsidP="005E6BA0">
      <w:pPr>
        <w:spacing w:after="0" w:line="240" w:lineRule="auto"/>
      </w:pPr>
      <w:r>
        <w:continuationSeparator/>
      </w:r>
    </w:p>
  </w:footnote>
  <w:footnote w:type="continuationNotice" w:id="1">
    <w:p w14:paraId="3EA48390" w14:textId="77777777" w:rsidR="00E276D5" w:rsidRDefault="00E276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420A8" w14:textId="49918710" w:rsidR="005E6BA0" w:rsidRDefault="005E6BA0">
    <w:pPr>
      <w:pStyle w:val="Header"/>
    </w:pPr>
    <w:r>
      <w:tab/>
    </w:r>
    <w:r>
      <w:tab/>
    </w:r>
  </w:p>
  <w:p w14:paraId="56320C16" w14:textId="77777777" w:rsidR="005E6BA0" w:rsidRDefault="005E6BA0">
    <w:pPr>
      <w:pStyle w:val="Header"/>
    </w:pPr>
  </w:p>
</w:hdr>
</file>

<file path=word/intelligence2.xml><?xml version="1.0" encoding="utf-8"?>
<int2:intelligence xmlns:int2="http://schemas.microsoft.com/office/intelligence/2020/intelligence" xmlns:oel="http://schemas.microsoft.com/office/2019/extlst">
  <int2:observations>
    <int2:textHash int2:hashCode="86g5RkKYseJkja" int2:id="PfHysRoz">
      <int2:state int2:value="Rejected" int2:type="AugLoop_Text_Critique"/>
    </int2:textHash>
    <int2:bookmark int2:bookmarkName="_Int_adl3Gp8t" int2:invalidationBookmarkName="" int2:hashCode="NqALF9myM8D7gv" int2:id="71QwsIl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72C47"/>
    <w:multiLevelType w:val="hybridMultilevel"/>
    <w:tmpl w:val="C89A6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7C727EC"/>
    <w:multiLevelType w:val="multilevel"/>
    <w:tmpl w:val="D57A4B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4E6D61"/>
    <w:multiLevelType w:val="hybridMultilevel"/>
    <w:tmpl w:val="D0561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4624E6"/>
    <w:multiLevelType w:val="hybridMultilevel"/>
    <w:tmpl w:val="A3463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583CBA"/>
    <w:multiLevelType w:val="hybridMultilevel"/>
    <w:tmpl w:val="BFFE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2A2F71"/>
    <w:multiLevelType w:val="hybridMultilevel"/>
    <w:tmpl w:val="2452D264"/>
    <w:lvl w:ilvl="0" w:tplc="DBA61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C1420A"/>
    <w:multiLevelType w:val="multilevel"/>
    <w:tmpl w:val="BC245A0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F4E6614"/>
    <w:multiLevelType w:val="hybridMultilevel"/>
    <w:tmpl w:val="67C0C320"/>
    <w:lvl w:ilvl="0" w:tplc="08AC0F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737C4E"/>
    <w:multiLevelType w:val="hybridMultilevel"/>
    <w:tmpl w:val="29E47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9F52F9"/>
    <w:multiLevelType w:val="hybridMultilevel"/>
    <w:tmpl w:val="91060890"/>
    <w:lvl w:ilvl="0" w:tplc="CAF830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3295410">
    <w:abstractNumId w:val="7"/>
  </w:num>
  <w:num w:numId="2" w16cid:durableId="1108624777">
    <w:abstractNumId w:val="5"/>
  </w:num>
  <w:num w:numId="3" w16cid:durableId="193269946">
    <w:abstractNumId w:val="9"/>
  </w:num>
  <w:num w:numId="4" w16cid:durableId="2098020005">
    <w:abstractNumId w:val="0"/>
  </w:num>
  <w:num w:numId="5" w16cid:durableId="2091274883">
    <w:abstractNumId w:val="2"/>
  </w:num>
  <w:num w:numId="6" w16cid:durableId="148643459">
    <w:abstractNumId w:val="3"/>
  </w:num>
  <w:num w:numId="7" w16cid:durableId="1438675423">
    <w:abstractNumId w:val="4"/>
  </w:num>
  <w:num w:numId="8" w16cid:durableId="1400664975">
    <w:abstractNumId w:val="8"/>
  </w:num>
  <w:num w:numId="9" w16cid:durableId="812406406">
    <w:abstractNumId w:val="1"/>
  </w:num>
  <w:num w:numId="10" w16cid:durableId="278489881">
    <w:abstractNumId w:val="1"/>
  </w:num>
  <w:num w:numId="11" w16cid:durableId="298805260">
    <w:abstractNumId w:val="6"/>
  </w:num>
  <w:num w:numId="12" w16cid:durableId="14944474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68"/>
    <w:rsid w:val="000262A3"/>
    <w:rsid w:val="0004451D"/>
    <w:rsid w:val="0005092D"/>
    <w:rsid w:val="0005130F"/>
    <w:rsid w:val="00057DEB"/>
    <w:rsid w:val="000610A9"/>
    <w:rsid w:val="000616D9"/>
    <w:rsid w:val="000657ED"/>
    <w:rsid w:val="00072604"/>
    <w:rsid w:val="000842B3"/>
    <w:rsid w:val="0008504B"/>
    <w:rsid w:val="000856ED"/>
    <w:rsid w:val="000902E7"/>
    <w:rsid w:val="00090C9D"/>
    <w:rsid w:val="000A155D"/>
    <w:rsid w:val="000A2922"/>
    <w:rsid w:val="000B0A61"/>
    <w:rsid w:val="000B5555"/>
    <w:rsid w:val="000C29C5"/>
    <w:rsid w:val="000C3C28"/>
    <w:rsid w:val="000E297F"/>
    <w:rsid w:val="000E4D7E"/>
    <w:rsid w:val="001051DD"/>
    <w:rsid w:val="0011141F"/>
    <w:rsid w:val="00135EB3"/>
    <w:rsid w:val="001442F7"/>
    <w:rsid w:val="00184CAA"/>
    <w:rsid w:val="001864A7"/>
    <w:rsid w:val="001A4A43"/>
    <w:rsid w:val="001B018C"/>
    <w:rsid w:val="001D519B"/>
    <w:rsid w:val="001F2D03"/>
    <w:rsid w:val="001F34A5"/>
    <w:rsid w:val="001F4203"/>
    <w:rsid w:val="002124A0"/>
    <w:rsid w:val="00226451"/>
    <w:rsid w:val="00230A77"/>
    <w:rsid w:val="002325FE"/>
    <w:rsid w:val="002359AD"/>
    <w:rsid w:val="002360DE"/>
    <w:rsid w:val="00251CC7"/>
    <w:rsid w:val="00253713"/>
    <w:rsid w:val="00265E9E"/>
    <w:rsid w:val="002865CA"/>
    <w:rsid w:val="00286DDA"/>
    <w:rsid w:val="002976D8"/>
    <w:rsid w:val="002A37CB"/>
    <w:rsid w:val="002B2221"/>
    <w:rsid w:val="002C53B7"/>
    <w:rsid w:val="002D7F05"/>
    <w:rsid w:val="002E4362"/>
    <w:rsid w:val="002E5401"/>
    <w:rsid w:val="002E6C84"/>
    <w:rsid w:val="0030108A"/>
    <w:rsid w:val="003072E7"/>
    <w:rsid w:val="00312508"/>
    <w:rsid w:val="00314F11"/>
    <w:rsid w:val="0032584C"/>
    <w:rsid w:val="00360E51"/>
    <w:rsid w:val="003748DB"/>
    <w:rsid w:val="00375F41"/>
    <w:rsid w:val="00384845"/>
    <w:rsid w:val="003857C3"/>
    <w:rsid w:val="003936D6"/>
    <w:rsid w:val="003A1DA6"/>
    <w:rsid w:val="003B6008"/>
    <w:rsid w:val="003C26F0"/>
    <w:rsid w:val="003C5F08"/>
    <w:rsid w:val="003D170A"/>
    <w:rsid w:val="004238A5"/>
    <w:rsid w:val="00433986"/>
    <w:rsid w:val="00434074"/>
    <w:rsid w:val="004372B5"/>
    <w:rsid w:val="004426FF"/>
    <w:rsid w:val="00464F71"/>
    <w:rsid w:val="004724B2"/>
    <w:rsid w:val="004728A0"/>
    <w:rsid w:val="00475A19"/>
    <w:rsid w:val="004A46ED"/>
    <w:rsid w:val="004B4ABA"/>
    <w:rsid w:val="004B4EA0"/>
    <w:rsid w:val="004B58C4"/>
    <w:rsid w:val="004C7543"/>
    <w:rsid w:val="004C7B9E"/>
    <w:rsid w:val="004D5DAA"/>
    <w:rsid w:val="004E5AB8"/>
    <w:rsid w:val="004E6F68"/>
    <w:rsid w:val="004F436C"/>
    <w:rsid w:val="004F4A66"/>
    <w:rsid w:val="004F544D"/>
    <w:rsid w:val="0051173B"/>
    <w:rsid w:val="00531527"/>
    <w:rsid w:val="00540640"/>
    <w:rsid w:val="00544F4D"/>
    <w:rsid w:val="00560BF2"/>
    <w:rsid w:val="00564977"/>
    <w:rsid w:val="00571A70"/>
    <w:rsid w:val="005807E6"/>
    <w:rsid w:val="00590BA5"/>
    <w:rsid w:val="00595A1A"/>
    <w:rsid w:val="005A7180"/>
    <w:rsid w:val="005B2931"/>
    <w:rsid w:val="005B7552"/>
    <w:rsid w:val="005BC8ED"/>
    <w:rsid w:val="005C5697"/>
    <w:rsid w:val="005C681D"/>
    <w:rsid w:val="005C6885"/>
    <w:rsid w:val="005D5B25"/>
    <w:rsid w:val="005E1C9A"/>
    <w:rsid w:val="005E5AB2"/>
    <w:rsid w:val="005E6BA0"/>
    <w:rsid w:val="005E76F4"/>
    <w:rsid w:val="00600D35"/>
    <w:rsid w:val="00610F1C"/>
    <w:rsid w:val="00612ECB"/>
    <w:rsid w:val="0063047B"/>
    <w:rsid w:val="00657906"/>
    <w:rsid w:val="00666CB5"/>
    <w:rsid w:val="00675147"/>
    <w:rsid w:val="006A6D60"/>
    <w:rsid w:val="006A7DFB"/>
    <w:rsid w:val="006C292C"/>
    <w:rsid w:val="006D3D54"/>
    <w:rsid w:val="006E40C2"/>
    <w:rsid w:val="006E7DC4"/>
    <w:rsid w:val="006F24B0"/>
    <w:rsid w:val="006F332D"/>
    <w:rsid w:val="006F7BA7"/>
    <w:rsid w:val="00704D7C"/>
    <w:rsid w:val="00722AAC"/>
    <w:rsid w:val="007233C4"/>
    <w:rsid w:val="00726A06"/>
    <w:rsid w:val="00735B60"/>
    <w:rsid w:val="00736547"/>
    <w:rsid w:val="00736DE8"/>
    <w:rsid w:val="0074417E"/>
    <w:rsid w:val="0074539C"/>
    <w:rsid w:val="00747649"/>
    <w:rsid w:val="007523F1"/>
    <w:rsid w:val="00767138"/>
    <w:rsid w:val="007715BC"/>
    <w:rsid w:val="00772716"/>
    <w:rsid w:val="007763FB"/>
    <w:rsid w:val="007A38E1"/>
    <w:rsid w:val="007B37C7"/>
    <w:rsid w:val="007B423F"/>
    <w:rsid w:val="007B623A"/>
    <w:rsid w:val="007C1EE3"/>
    <w:rsid w:val="007C23E9"/>
    <w:rsid w:val="007C2973"/>
    <w:rsid w:val="007C46B2"/>
    <w:rsid w:val="007D073F"/>
    <w:rsid w:val="007D702E"/>
    <w:rsid w:val="007E2240"/>
    <w:rsid w:val="007F0B53"/>
    <w:rsid w:val="007F1B09"/>
    <w:rsid w:val="007F566D"/>
    <w:rsid w:val="00820724"/>
    <w:rsid w:val="00821FC7"/>
    <w:rsid w:val="00822B91"/>
    <w:rsid w:val="00826E6D"/>
    <w:rsid w:val="00830ABF"/>
    <w:rsid w:val="00830D57"/>
    <w:rsid w:val="00833DF5"/>
    <w:rsid w:val="00834745"/>
    <w:rsid w:val="00846DC2"/>
    <w:rsid w:val="00852282"/>
    <w:rsid w:val="00863695"/>
    <w:rsid w:val="00876A44"/>
    <w:rsid w:val="00881E03"/>
    <w:rsid w:val="00883B8C"/>
    <w:rsid w:val="008840C8"/>
    <w:rsid w:val="008912A4"/>
    <w:rsid w:val="0089CD30"/>
    <w:rsid w:val="008A5C8C"/>
    <w:rsid w:val="008A694B"/>
    <w:rsid w:val="008C09DD"/>
    <w:rsid w:val="008D2F9E"/>
    <w:rsid w:val="008E11D2"/>
    <w:rsid w:val="008E26AC"/>
    <w:rsid w:val="00904F27"/>
    <w:rsid w:val="0091313C"/>
    <w:rsid w:val="00915515"/>
    <w:rsid w:val="009241F4"/>
    <w:rsid w:val="009507F8"/>
    <w:rsid w:val="00957F98"/>
    <w:rsid w:val="009736E0"/>
    <w:rsid w:val="0098A76D"/>
    <w:rsid w:val="009911FA"/>
    <w:rsid w:val="00996E13"/>
    <w:rsid w:val="009C0DCE"/>
    <w:rsid w:val="009C5320"/>
    <w:rsid w:val="009D1C74"/>
    <w:rsid w:val="009E7206"/>
    <w:rsid w:val="00A069AB"/>
    <w:rsid w:val="00A074E1"/>
    <w:rsid w:val="00A155B5"/>
    <w:rsid w:val="00A1565B"/>
    <w:rsid w:val="00A232CB"/>
    <w:rsid w:val="00A35CC6"/>
    <w:rsid w:val="00A363BD"/>
    <w:rsid w:val="00A37ADA"/>
    <w:rsid w:val="00A43B5A"/>
    <w:rsid w:val="00A70CE8"/>
    <w:rsid w:val="00A85F33"/>
    <w:rsid w:val="00A878AE"/>
    <w:rsid w:val="00A90B21"/>
    <w:rsid w:val="00A957C9"/>
    <w:rsid w:val="00A9776D"/>
    <w:rsid w:val="00AA6E2F"/>
    <w:rsid w:val="00AA786C"/>
    <w:rsid w:val="00AC0789"/>
    <w:rsid w:val="00AC6A7F"/>
    <w:rsid w:val="00AC7BE4"/>
    <w:rsid w:val="00AD1542"/>
    <w:rsid w:val="00AD409F"/>
    <w:rsid w:val="00AD44FB"/>
    <w:rsid w:val="00AE1EB7"/>
    <w:rsid w:val="00AF3379"/>
    <w:rsid w:val="00AF6757"/>
    <w:rsid w:val="00B1474B"/>
    <w:rsid w:val="00B4070B"/>
    <w:rsid w:val="00B4682E"/>
    <w:rsid w:val="00B51A95"/>
    <w:rsid w:val="00B60FBB"/>
    <w:rsid w:val="00B6190D"/>
    <w:rsid w:val="00B81BE7"/>
    <w:rsid w:val="00B84C84"/>
    <w:rsid w:val="00BA55BB"/>
    <w:rsid w:val="00BB7562"/>
    <w:rsid w:val="00BE6967"/>
    <w:rsid w:val="00C11419"/>
    <w:rsid w:val="00C1215F"/>
    <w:rsid w:val="00C13D4E"/>
    <w:rsid w:val="00C154A7"/>
    <w:rsid w:val="00C166F5"/>
    <w:rsid w:val="00C21288"/>
    <w:rsid w:val="00C35331"/>
    <w:rsid w:val="00C74402"/>
    <w:rsid w:val="00C824DB"/>
    <w:rsid w:val="00CA4C19"/>
    <w:rsid w:val="00CB3F0C"/>
    <w:rsid w:val="00CB71E1"/>
    <w:rsid w:val="00CC0522"/>
    <w:rsid w:val="00CC6DA9"/>
    <w:rsid w:val="00CC6DBA"/>
    <w:rsid w:val="00CC7002"/>
    <w:rsid w:val="00CC7FC7"/>
    <w:rsid w:val="00CF0DC6"/>
    <w:rsid w:val="00CF547E"/>
    <w:rsid w:val="00CF7B27"/>
    <w:rsid w:val="00D039A5"/>
    <w:rsid w:val="00D23ECB"/>
    <w:rsid w:val="00D26B9A"/>
    <w:rsid w:val="00D37DFF"/>
    <w:rsid w:val="00D46171"/>
    <w:rsid w:val="00D5563D"/>
    <w:rsid w:val="00D6350B"/>
    <w:rsid w:val="00D64186"/>
    <w:rsid w:val="00D65CFB"/>
    <w:rsid w:val="00D76732"/>
    <w:rsid w:val="00DA034E"/>
    <w:rsid w:val="00DA2358"/>
    <w:rsid w:val="00DA2736"/>
    <w:rsid w:val="00DB027F"/>
    <w:rsid w:val="00DB0512"/>
    <w:rsid w:val="00DB0BB5"/>
    <w:rsid w:val="00DC5F7F"/>
    <w:rsid w:val="00DC5FF6"/>
    <w:rsid w:val="00DC7D88"/>
    <w:rsid w:val="00DE41BC"/>
    <w:rsid w:val="00DF4BB3"/>
    <w:rsid w:val="00E04658"/>
    <w:rsid w:val="00E15B4B"/>
    <w:rsid w:val="00E21DF0"/>
    <w:rsid w:val="00E24644"/>
    <w:rsid w:val="00E25868"/>
    <w:rsid w:val="00E276D5"/>
    <w:rsid w:val="00E56C0C"/>
    <w:rsid w:val="00E66C1A"/>
    <w:rsid w:val="00E70CD0"/>
    <w:rsid w:val="00E717F3"/>
    <w:rsid w:val="00E9248C"/>
    <w:rsid w:val="00E925D9"/>
    <w:rsid w:val="00E953A6"/>
    <w:rsid w:val="00E971CA"/>
    <w:rsid w:val="00EA0222"/>
    <w:rsid w:val="00EA34AD"/>
    <w:rsid w:val="00ED5C7A"/>
    <w:rsid w:val="00ED6E83"/>
    <w:rsid w:val="00EE36C6"/>
    <w:rsid w:val="00EF5B1E"/>
    <w:rsid w:val="00F16949"/>
    <w:rsid w:val="00F16F60"/>
    <w:rsid w:val="00F23898"/>
    <w:rsid w:val="00F24299"/>
    <w:rsid w:val="00F4664D"/>
    <w:rsid w:val="00F52A45"/>
    <w:rsid w:val="00F53B11"/>
    <w:rsid w:val="00F559F6"/>
    <w:rsid w:val="00F56609"/>
    <w:rsid w:val="00F6522D"/>
    <w:rsid w:val="00F94597"/>
    <w:rsid w:val="00FA6ADB"/>
    <w:rsid w:val="00FB2F2F"/>
    <w:rsid w:val="00FD2578"/>
    <w:rsid w:val="00FE0E1A"/>
    <w:rsid w:val="00FE0F64"/>
    <w:rsid w:val="00FF09A2"/>
    <w:rsid w:val="00FF3FBB"/>
    <w:rsid w:val="00FF4EE5"/>
    <w:rsid w:val="00FF6DF8"/>
    <w:rsid w:val="01872EC4"/>
    <w:rsid w:val="01CD86E6"/>
    <w:rsid w:val="01DC8A3C"/>
    <w:rsid w:val="0297969C"/>
    <w:rsid w:val="03180D1D"/>
    <w:rsid w:val="04028D0F"/>
    <w:rsid w:val="0415C964"/>
    <w:rsid w:val="0474382B"/>
    <w:rsid w:val="047516E8"/>
    <w:rsid w:val="04C12182"/>
    <w:rsid w:val="05F84466"/>
    <w:rsid w:val="06175AC1"/>
    <w:rsid w:val="06D00E66"/>
    <w:rsid w:val="08D2F4BB"/>
    <w:rsid w:val="092D9D01"/>
    <w:rsid w:val="098E9364"/>
    <w:rsid w:val="0B4B9ACF"/>
    <w:rsid w:val="0B68AB14"/>
    <w:rsid w:val="0CE783C8"/>
    <w:rsid w:val="0D2E7788"/>
    <w:rsid w:val="0D48A501"/>
    <w:rsid w:val="0DF75DAF"/>
    <w:rsid w:val="0E459632"/>
    <w:rsid w:val="0F34C15B"/>
    <w:rsid w:val="0F6482FB"/>
    <w:rsid w:val="10AB28B3"/>
    <w:rsid w:val="120B8988"/>
    <w:rsid w:val="15EDC307"/>
    <w:rsid w:val="165CC805"/>
    <w:rsid w:val="1710E7AC"/>
    <w:rsid w:val="1730B2E0"/>
    <w:rsid w:val="178A17BA"/>
    <w:rsid w:val="186FA253"/>
    <w:rsid w:val="18ABD37A"/>
    <w:rsid w:val="18ACC5AE"/>
    <w:rsid w:val="191455A4"/>
    <w:rsid w:val="19BC3375"/>
    <w:rsid w:val="1AC53A4C"/>
    <w:rsid w:val="1ACA79EE"/>
    <w:rsid w:val="1B2BF390"/>
    <w:rsid w:val="1B79BB53"/>
    <w:rsid w:val="1B82D416"/>
    <w:rsid w:val="1BA8EF62"/>
    <w:rsid w:val="1C388990"/>
    <w:rsid w:val="1D0561AF"/>
    <w:rsid w:val="1DB61366"/>
    <w:rsid w:val="1EF91F3C"/>
    <w:rsid w:val="1F44A126"/>
    <w:rsid w:val="20444E63"/>
    <w:rsid w:val="20AB412B"/>
    <w:rsid w:val="21CB3B61"/>
    <w:rsid w:val="226BAAFC"/>
    <w:rsid w:val="22C8BF81"/>
    <w:rsid w:val="22E9F15E"/>
    <w:rsid w:val="22F37EB3"/>
    <w:rsid w:val="23178CBC"/>
    <w:rsid w:val="2334DE0F"/>
    <w:rsid w:val="24ABCA51"/>
    <w:rsid w:val="24D1DD45"/>
    <w:rsid w:val="252112A9"/>
    <w:rsid w:val="256A5752"/>
    <w:rsid w:val="25728D26"/>
    <w:rsid w:val="2590B5D5"/>
    <w:rsid w:val="2614944B"/>
    <w:rsid w:val="264F2517"/>
    <w:rsid w:val="2684B618"/>
    <w:rsid w:val="27BD9FD3"/>
    <w:rsid w:val="28E11F5D"/>
    <w:rsid w:val="29C83493"/>
    <w:rsid w:val="2A37E160"/>
    <w:rsid w:val="2B77C64E"/>
    <w:rsid w:val="2BFDCFB2"/>
    <w:rsid w:val="2C55C93F"/>
    <w:rsid w:val="2DC928B8"/>
    <w:rsid w:val="2E2AE4FC"/>
    <w:rsid w:val="2E38F958"/>
    <w:rsid w:val="2EAFA216"/>
    <w:rsid w:val="2EF5B33C"/>
    <w:rsid w:val="2F74A233"/>
    <w:rsid w:val="2FB3383C"/>
    <w:rsid w:val="315CE78F"/>
    <w:rsid w:val="31629AC7"/>
    <w:rsid w:val="31D09949"/>
    <w:rsid w:val="3254139C"/>
    <w:rsid w:val="3284E91D"/>
    <w:rsid w:val="32ED04A3"/>
    <w:rsid w:val="32EF6F2C"/>
    <w:rsid w:val="3354BB13"/>
    <w:rsid w:val="335AEDA9"/>
    <w:rsid w:val="33F2C5C0"/>
    <w:rsid w:val="34A12C61"/>
    <w:rsid w:val="356F0B43"/>
    <w:rsid w:val="35718249"/>
    <w:rsid w:val="369BF3FA"/>
    <w:rsid w:val="370AF679"/>
    <w:rsid w:val="37CA1313"/>
    <w:rsid w:val="380A6133"/>
    <w:rsid w:val="380F552C"/>
    <w:rsid w:val="39012506"/>
    <w:rsid w:val="390AB694"/>
    <w:rsid w:val="39F3D259"/>
    <w:rsid w:val="39F7BC87"/>
    <w:rsid w:val="3A03382C"/>
    <w:rsid w:val="3B633ADD"/>
    <w:rsid w:val="3C7DBB39"/>
    <w:rsid w:val="3D257B49"/>
    <w:rsid w:val="3D4FAB08"/>
    <w:rsid w:val="3D568A32"/>
    <w:rsid w:val="3DC6622A"/>
    <w:rsid w:val="409C3E18"/>
    <w:rsid w:val="4122E2DF"/>
    <w:rsid w:val="4139AD60"/>
    <w:rsid w:val="4172D200"/>
    <w:rsid w:val="4264AE10"/>
    <w:rsid w:val="427933DA"/>
    <w:rsid w:val="42E26A5D"/>
    <w:rsid w:val="43BB83CD"/>
    <w:rsid w:val="44629422"/>
    <w:rsid w:val="44B95C6B"/>
    <w:rsid w:val="44F59D01"/>
    <w:rsid w:val="450917D4"/>
    <w:rsid w:val="45D1E915"/>
    <w:rsid w:val="464E502F"/>
    <w:rsid w:val="4664E12D"/>
    <w:rsid w:val="46B8088F"/>
    <w:rsid w:val="492185A3"/>
    <w:rsid w:val="4A50CBBE"/>
    <w:rsid w:val="4B0D2373"/>
    <w:rsid w:val="4BF7A206"/>
    <w:rsid w:val="4BFEFEA2"/>
    <w:rsid w:val="4D4613FC"/>
    <w:rsid w:val="4EBF5377"/>
    <w:rsid w:val="4F5DCBAA"/>
    <w:rsid w:val="505FA8F0"/>
    <w:rsid w:val="5238B6A4"/>
    <w:rsid w:val="52C372DE"/>
    <w:rsid w:val="52DEDAA4"/>
    <w:rsid w:val="54EC02E1"/>
    <w:rsid w:val="551023B7"/>
    <w:rsid w:val="55A70128"/>
    <w:rsid w:val="55F04D84"/>
    <w:rsid w:val="56C94374"/>
    <w:rsid w:val="58E1D983"/>
    <w:rsid w:val="59C27124"/>
    <w:rsid w:val="5A5920BC"/>
    <w:rsid w:val="5CA6F2A0"/>
    <w:rsid w:val="5F50BCA5"/>
    <w:rsid w:val="5FB75088"/>
    <w:rsid w:val="60124EBE"/>
    <w:rsid w:val="6196876D"/>
    <w:rsid w:val="61B06B10"/>
    <w:rsid w:val="625D9FA1"/>
    <w:rsid w:val="626C4731"/>
    <w:rsid w:val="6336D029"/>
    <w:rsid w:val="634C8B5D"/>
    <w:rsid w:val="650798AE"/>
    <w:rsid w:val="6CE35AA7"/>
    <w:rsid w:val="6D7700FC"/>
    <w:rsid w:val="6DFD6CB4"/>
    <w:rsid w:val="6E07565C"/>
    <w:rsid w:val="6E37514F"/>
    <w:rsid w:val="6E93D65C"/>
    <w:rsid w:val="6EC61E33"/>
    <w:rsid w:val="6EE67A11"/>
    <w:rsid w:val="6F7D7912"/>
    <w:rsid w:val="6FB7BA1B"/>
    <w:rsid w:val="709A7157"/>
    <w:rsid w:val="70A5A8B9"/>
    <w:rsid w:val="7115A1D7"/>
    <w:rsid w:val="718C9B8C"/>
    <w:rsid w:val="72613AE1"/>
    <w:rsid w:val="72732915"/>
    <w:rsid w:val="7300442A"/>
    <w:rsid w:val="7360D08E"/>
    <w:rsid w:val="7391CD46"/>
    <w:rsid w:val="740A622D"/>
    <w:rsid w:val="740CF58F"/>
    <w:rsid w:val="741B85E4"/>
    <w:rsid w:val="744DA42F"/>
    <w:rsid w:val="7477B651"/>
    <w:rsid w:val="74B41B0A"/>
    <w:rsid w:val="767CD038"/>
    <w:rsid w:val="7766E824"/>
    <w:rsid w:val="78024BBA"/>
    <w:rsid w:val="79411850"/>
    <w:rsid w:val="79CAA2D7"/>
    <w:rsid w:val="7A220D96"/>
    <w:rsid w:val="7A369C31"/>
    <w:rsid w:val="7A782305"/>
    <w:rsid w:val="7BB75C64"/>
    <w:rsid w:val="7BCDC865"/>
    <w:rsid w:val="7BD156E8"/>
    <w:rsid w:val="7C70B22D"/>
    <w:rsid w:val="7C9395A0"/>
    <w:rsid w:val="7C94C480"/>
    <w:rsid w:val="7CDA6020"/>
    <w:rsid w:val="7CE0B568"/>
    <w:rsid w:val="7ECB8000"/>
    <w:rsid w:val="7ECB8007"/>
    <w:rsid w:val="7EFB3B03"/>
    <w:rsid w:val="7FD8C9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E397"/>
  <w15:chartTrackingRefBased/>
  <w15:docId w15:val="{2044A1FD-72D9-49F6-B012-F5C796A4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3FB"/>
    <w:rPr>
      <w:kern w:val="0"/>
      <w:sz w:val="24"/>
      <w14:ligatures w14:val="none"/>
    </w:rPr>
  </w:style>
  <w:style w:type="paragraph" w:styleId="Heading1">
    <w:name w:val="heading 1"/>
    <w:basedOn w:val="Normal"/>
    <w:next w:val="Normal"/>
    <w:link w:val="Heading1Char"/>
    <w:uiPriority w:val="9"/>
    <w:qFormat/>
    <w:rsid w:val="00B60FBB"/>
    <w:pPr>
      <w:keepNext/>
      <w:keepLines/>
      <w:numPr>
        <w:numId w:val="11"/>
      </w:numPr>
      <w:spacing w:before="360" w:after="120" w:line="278" w:lineRule="auto"/>
      <w:ind w:left="851" w:hanging="851"/>
      <w:outlineLvl w:val="0"/>
    </w:pPr>
    <w:rPr>
      <w:rFonts w:eastAsiaTheme="majorEastAsia" w:cstheme="minorHAnsi"/>
      <w:color w:val="4472C4"/>
      <w:kern w:val="2"/>
      <w:sz w:val="40"/>
      <w:szCs w:val="40"/>
      <w14:ligatures w14:val="standardContextual"/>
    </w:rPr>
  </w:style>
  <w:style w:type="paragraph" w:styleId="Heading2">
    <w:name w:val="heading 2"/>
    <w:basedOn w:val="Normal"/>
    <w:next w:val="Normal"/>
    <w:link w:val="Heading2Char"/>
    <w:uiPriority w:val="9"/>
    <w:unhideWhenUsed/>
    <w:qFormat/>
    <w:rsid w:val="00AC6A7F"/>
    <w:pPr>
      <w:keepNext/>
      <w:keepLines/>
      <w:numPr>
        <w:ilvl w:val="1"/>
        <w:numId w:val="11"/>
      </w:numPr>
      <w:spacing w:before="120" w:after="120"/>
      <w:ind w:left="851" w:hanging="857"/>
      <w:outlineLvl w:val="1"/>
    </w:pPr>
    <w:rPr>
      <w:rFonts w:eastAsiaTheme="majorEastAsia" w:cstheme="majorBidi"/>
      <w:color w:val="4472C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4E6F68"/>
    <w:rPr>
      <w:i/>
      <w:iCs/>
      <w:color w:val="4472C4" w:themeColor="accent1"/>
    </w:rPr>
  </w:style>
  <w:style w:type="paragraph" w:styleId="ListParagraph">
    <w:name w:val="List Paragraph"/>
    <w:basedOn w:val="Normal"/>
    <w:uiPriority w:val="34"/>
    <w:qFormat/>
    <w:rsid w:val="004E6F68"/>
    <w:pPr>
      <w:ind w:left="720"/>
      <w:contextualSpacing/>
    </w:pPr>
    <w:rPr>
      <w:kern w:val="2"/>
      <w14:ligatures w14:val="standardContextual"/>
    </w:rPr>
  </w:style>
  <w:style w:type="character" w:styleId="Hyperlink">
    <w:name w:val="Hyperlink"/>
    <w:basedOn w:val="DefaultParagraphFont"/>
    <w:uiPriority w:val="99"/>
    <w:unhideWhenUsed/>
    <w:rsid w:val="004E6F68"/>
    <w:rPr>
      <w:color w:val="0563C1" w:themeColor="hyperlink"/>
      <w:u w:val="single"/>
    </w:rPr>
  </w:style>
  <w:style w:type="character" w:styleId="UnresolvedMention">
    <w:name w:val="Unresolved Mention"/>
    <w:basedOn w:val="DefaultParagraphFont"/>
    <w:uiPriority w:val="99"/>
    <w:semiHidden/>
    <w:unhideWhenUsed/>
    <w:rsid w:val="004E6F68"/>
    <w:rPr>
      <w:color w:val="605E5C"/>
      <w:shd w:val="clear" w:color="auto" w:fill="E1DFDD"/>
    </w:rPr>
  </w:style>
  <w:style w:type="paragraph" w:styleId="Header">
    <w:name w:val="header"/>
    <w:basedOn w:val="Normal"/>
    <w:link w:val="HeaderChar"/>
    <w:uiPriority w:val="99"/>
    <w:unhideWhenUsed/>
    <w:rsid w:val="005E6BA0"/>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5E6BA0"/>
  </w:style>
  <w:style w:type="paragraph" w:styleId="Footer">
    <w:name w:val="footer"/>
    <w:basedOn w:val="Normal"/>
    <w:link w:val="FooterChar"/>
    <w:uiPriority w:val="99"/>
    <w:unhideWhenUsed/>
    <w:rsid w:val="005E6BA0"/>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uiPriority w:val="99"/>
    <w:rsid w:val="005E6BA0"/>
  </w:style>
  <w:style w:type="character" w:customStyle="1" w:styleId="Heading1Char">
    <w:name w:val="Heading 1 Char"/>
    <w:basedOn w:val="DefaultParagraphFont"/>
    <w:link w:val="Heading1"/>
    <w:uiPriority w:val="9"/>
    <w:rsid w:val="00B60FBB"/>
    <w:rPr>
      <w:rFonts w:eastAsiaTheme="majorEastAsia" w:cstheme="minorHAnsi"/>
      <w:color w:val="4472C4"/>
      <w:sz w:val="40"/>
      <w:szCs w:val="40"/>
    </w:rPr>
  </w:style>
  <w:style w:type="character" w:styleId="IntenseReference">
    <w:name w:val="Intense Reference"/>
    <w:basedOn w:val="DefaultParagraphFont"/>
    <w:uiPriority w:val="32"/>
    <w:qFormat/>
    <w:rsid w:val="003A1DA6"/>
    <w:rPr>
      <w:b/>
      <w:bCs/>
      <w:smallCaps/>
      <w:color w:val="4472C4" w:themeColor="accent1"/>
      <w:spacing w:val="5"/>
    </w:rPr>
  </w:style>
  <w:style w:type="paragraph" w:styleId="NormalWeb">
    <w:name w:val="Normal (Web)"/>
    <w:basedOn w:val="Normal"/>
    <w:uiPriority w:val="99"/>
    <w:unhideWhenUsed/>
    <w:rsid w:val="00B4070B"/>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E15B4B"/>
    <w:pPr>
      <w:spacing w:after="0" w:line="240" w:lineRule="auto"/>
    </w:pPr>
    <w:rPr>
      <w:kern w:val="0"/>
      <w:sz w:val="24"/>
      <w14:ligatures w14:val="none"/>
    </w:rPr>
  </w:style>
  <w:style w:type="table" w:styleId="TableGrid">
    <w:name w:val="Table Grid"/>
    <w:basedOn w:val="TableNormal"/>
    <w:uiPriority w:val="39"/>
    <w:rsid w:val="0023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5B25"/>
    <w:rPr>
      <w:sz w:val="16"/>
      <w:szCs w:val="16"/>
    </w:rPr>
  </w:style>
  <w:style w:type="paragraph" w:styleId="CommentText">
    <w:name w:val="annotation text"/>
    <w:basedOn w:val="Normal"/>
    <w:link w:val="CommentTextChar"/>
    <w:uiPriority w:val="99"/>
    <w:unhideWhenUsed/>
    <w:rsid w:val="005D5B25"/>
    <w:pPr>
      <w:spacing w:line="240" w:lineRule="auto"/>
    </w:pPr>
    <w:rPr>
      <w:sz w:val="20"/>
      <w:szCs w:val="20"/>
    </w:rPr>
  </w:style>
  <w:style w:type="character" w:customStyle="1" w:styleId="CommentTextChar">
    <w:name w:val="Comment Text Char"/>
    <w:basedOn w:val="DefaultParagraphFont"/>
    <w:link w:val="CommentText"/>
    <w:uiPriority w:val="99"/>
    <w:rsid w:val="005D5B2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D5B25"/>
    <w:rPr>
      <w:b/>
      <w:bCs/>
    </w:rPr>
  </w:style>
  <w:style w:type="character" w:customStyle="1" w:styleId="CommentSubjectChar">
    <w:name w:val="Comment Subject Char"/>
    <w:basedOn w:val="CommentTextChar"/>
    <w:link w:val="CommentSubject"/>
    <w:uiPriority w:val="99"/>
    <w:semiHidden/>
    <w:rsid w:val="005D5B25"/>
    <w:rPr>
      <w:b/>
      <w:bCs/>
      <w:kern w:val="0"/>
      <w:sz w:val="20"/>
      <w:szCs w:val="20"/>
      <w14:ligatures w14:val="none"/>
    </w:rPr>
  </w:style>
  <w:style w:type="paragraph" w:styleId="TOCHeading">
    <w:name w:val="TOC Heading"/>
    <w:basedOn w:val="Heading1"/>
    <w:next w:val="Normal"/>
    <w:uiPriority w:val="39"/>
    <w:unhideWhenUsed/>
    <w:qFormat/>
    <w:rsid w:val="003936D6"/>
    <w:pPr>
      <w:spacing w:before="480" w:after="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FF6DF8"/>
    <w:pPr>
      <w:tabs>
        <w:tab w:val="left" w:pos="480"/>
        <w:tab w:val="right" w:leader="dot" w:pos="9016"/>
      </w:tabs>
      <w:spacing w:before="120" w:after="120"/>
    </w:pPr>
    <w:rPr>
      <w:rFonts w:cstheme="minorHAnsi"/>
      <w:b/>
      <w:bCs/>
      <w:caps/>
      <w:sz w:val="20"/>
      <w:szCs w:val="20"/>
    </w:rPr>
  </w:style>
  <w:style w:type="paragraph" w:styleId="TOC2">
    <w:name w:val="toc 2"/>
    <w:basedOn w:val="Normal"/>
    <w:next w:val="Normal"/>
    <w:autoRedefine/>
    <w:uiPriority w:val="39"/>
    <w:unhideWhenUsed/>
    <w:rsid w:val="003936D6"/>
    <w:pPr>
      <w:spacing w:after="0"/>
      <w:ind w:left="240"/>
    </w:pPr>
    <w:rPr>
      <w:rFonts w:cstheme="minorHAnsi"/>
      <w:smallCaps/>
      <w:sz w:val="20"/>
      <w:szCs w:val="20"/>
    </w:rPr>
  </w:style>
  <w:style w:type="paragraph" w:styleId="TOC3">
    <w:name w:val="toc 3"/>
    <w:basedOn w:val="Normal"/>
    <w:next w:val="Normal"/>
    <w:autoRedefine/>
    <w:uiPriority w:val="39"/>
    <w:semiHidden/>
    <w:unhideWhenUsed/>
    <w:rsid w:val="003936D6"/>
    <w:pPr>
      <w:spacing w:after="0"/>
      <w:ind w:left="480"/>
    </w:pPr>
    <w:rPr>
      <w:rFonts w:cstheme="minorHAnsi"/>
      <w:i/>
      <w:iCs/>
      <w:sz w:val="20"/>
      <w:szCs w:val="20"/>
    </w:rPr>
  </w:style>
  <w:style w:type="paragraph" w:styleId="TOC4">
    <w:name w:val="toc 4"/>
    <w:basedOn w:val="Normal"/>
    <w:next w:val="Normal"/>
    <w:autoRedefine/>
    <w:uiPriority w:val="39"/>
    <w:semiHidden/>
    <w:unhideWhenUsed/>
    <w:rsid w:val="003936D6"/>
    <w:pPr>
      <w:spacing w:after="0"/>
      <w:ind w:left="720"/>
    </w:pPr>
    <w:rPr>
      <w:rFonts w:cstheme="minorHAnsi"/>
      <w:sz w:val="18"/>
      <w:szCs w:val="18"/>
    </w:rPr>
  </w:style>
  <w:style w:type="paragraph" w:styleId="TOC5">
    <w:name w:val="toc 5"/>
    <w:basedOn w:val="Normal"/>
    <w:next w:val="Normal"/>
    <w:autoRedefine/>
    <w:uiPriority w:val="39"/>
    <w:semiHidden/>
    <w:unhideWhenUsed/>
    <w:rsid w:val="003936D6"/>
    <w:pPr>
      <w:spacing w:after="0"/>
      <w:ind w:left="960"/>
    </w:pPr>
    <w:rPr>
      <w:rFonts w:cstheme="minorHAnsi"/>
      <w:sz w:val="18"/>
      <w:szCs w:val="18"/>
    </w:rPr>
  </w:style>
  <w:style w:type="paragraph" w:styleId="TOC6">
    <w:name w:val="toc 6"/>
    <w:basedOn w:val="Normal"/>
    <w:next w:val="Normal"/>
    <w:autoRedefine/>
    <w:uiPriority w:val="39"/>
    <w:semiHidden/>
    <w:unhideWhenUsed/>
    <w:rsid w:val="003936D6"/>
    <w:pPr>
      <w:spacing w:after="0"/>
      <w:ind w:left="1200"/>
    </w:pPr>
    <w:rPr>
      <w:rFonts w:cstheme="minorHAnsi"/>
      <w:sz w:val="18"/>
      <w:szCs w:val="18"/>
    </w:rPr>
  </w:style>
  <w:style w:type="paragraph" w:styleId="TOC7">
    <w:name w:val="toc 7"/>
    <w:basedOn w:val="Normal"/>
    <w:next w:val="Normal"/>
    <w:autoRedefine/>
    <w:uiPriority w:val="39"/>
    <w:semiHidden/>
    <w:unhideWhenUsed/>
    <w:rsid w:val="003936D6"/>
    <w:pPr>
      <w:spacing w:after="0"/>
      <w:ind w:left="1440"/>
    </w:pPr>
    <w:rPr>
      <w:rFonts w:cstheme="minorHAnsi"/>
      <w:sz w:val="18"/>
      <w:szCs w:val="18"/>
    </w:rPr>
  </w:style>
  <w:style w:type="paragraph" w:styleId="TOC8">
    <w:name w:val="toc 8"/>
    <w:basedOn w:val="Normal"/>
    <w:next w:val="Normal"/>
    <w:autoRedefine/>
    <w:uiPriority w:val="39"/>
    <w:semiHidden/>
    <w:unhideWhenUsed/>
    <w:rsid w:val="003936D6"/>
    <w:pPr>
      <w:spacing w:after="0"/>
      <w:ind w:left="1680"/>
    </w:pPr>
    <w:rPr>
      <w:rFonts w:cstheme="minorHAnsi"/>
      <w:sz w:val="18"/>
      <w:szCs w:val="18"/>
    </w:rPr>
  </w:style>
  <w:style w:type="paragraph" w:styleId="TOC9">
    <w:name w:val="toc 9"/>
    <w:basedOn w:val="Normal"/>
    <w:next w:val="Normal"/>
    <w:autoRedefine/>
    <w:uiPriority w:val="39"/>
    <w:semiHidden/>
    <w:unhideWhenUsed/>
    <w:rsid w:val="003936D6"/>
    <w:pPr>
      <w:spacing w:after="0"/>
      <w:ind w:left="1920"/>
    </w:pPr>
    <w:rPr>
      <w:rFonts w:cstheme="minorHAnsi"/>
      <w:sz w:val="18"/>
      <w:szCs w:val="18"/>
    </w:rPr>
  </w:style>
  <w:style w:type="character" w:customStyle="1" w:styleId="Heading2Char">
    <w:name w:val="Heading 2 Char"/>
    <w:basedOn w:val="DefaultParagraphFont"/>
    <w:link w:val="Heading2"/>
    <w:uiPriority w:val="9"/>
    <w:rsid w:val="00AC6A7F"/>
    <w:rPr>
      <w:rFonts w:eastAsiaTheme="majorEastAsia" w:cstheme="majorBidi"/>
      <w:color w:val="4472C4"/>
      <w:kern w:val="0"/>
      <w:sz w:val="32"/>
      <w:szCs w:val="32"/>
      <w14:ligatures w14:val="none"/>
    </w:rPr>
  </w:style>
  <w:style w:type="character" w:styleId="FollowedHyperlink">
    <w:name w:val="FollowedHyperlink"/>
    <w:basedOn w:val="DefaultParagraphFont"/>
    <w:uiPriority w:val="99"/>
    <w:semiHidden/>
    <w:unhideWhenUsed/>
    <w:rsid w:val="003125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6054">
      <w:bodyDiv w:val="1"/>
      <w:marLeft w:val="0"/>
      <w:marRight w:val="0"/>
      <w:marTop w:val="0"/>
      <w:marBottom w:val="0"/>
      <w:divBdr>
        <w:top w:val="none" w:sz="0" w:space="0" w:color="auto"/>
        <w:left w:val="none" w:sz="0" w:space="0" w:color="auto"/>
        <w:bottom w:val="none" w:sz="0" w:space="0" w:color="auto"/>
        <w:right w:val="none" w:sz="0" w:space="0" w:color="auto"/>
      </w:divBdr>
    </w:div>
    <w:div w:id="117459069">
      <w:bodyDiv w:val="1"/>
      <w:marLeft w:val="0"/>
      <w:marRight w:val="0"/>
      <w:marTop w:val="0"/>
      <w:marBottom w:val="0"/>
      <w:divBdr>
        <w:top w:val="none" w:sz="0" w:space="0" w:color="auto"/>
        <w:left w:val="none" w:sz="0" w:space="0" w:color="auto"/>
        <w:bottom w:val="none" w:sz="0" w:space="0" w:color="auto"/>
        <w:right w:val="none" w:sz="0" w:space="0" w:color="auto"/>
      </w:divBdr>
    </w:div>
    <w:div w:id="268394675">
      <w:bodyDiv w:val="1"/>
      <w:marLeft w:val="0"/>
      <w:marRight w:val="0"/>
      <w:marTop w:val="0"/>
      <w:marBottom w:val="0"/>
      <w:divBdr>
        <w:top w:val="none" w:sz="0" w:space="0" w:color="auto"/>
        <w:left w:val="none" w:sz="0" w:space="0" w:color="auto"/>
        <w:bottom w:val="none" w:sz="0" w:space="0" w:color="auto"/>
        <w:right w:val="none" w:sz="0" w:space="0" w:color="auto"/>
      </w:divBdr>
    </w:div>
    <w:div w:id="915746678">
      <w:bodyDiv w:val="1"/>
      <w:marLeft w:val="0"/>
      <w:marRight w:val="0"/>
      <w:marTop w:val="0"/>
      <w:marBottom w:val="0"/>
      <w:divBdr>
        <w:top w:val="none" w:sz="0" w:space="0" w:color="auto"/>
        <w:left w:val="none" w:sz="0" w:space="0" w:color="auto"/>
        <w:bottom w:val="none" w:sz="0" w:space="0" w:color="auto"/>
        <w:right w:val="none" w:sz="0" w:space="0" w:color="auto"/>
      </w:divBdr>
    </w:div>
    <w:div w:id="1098329905">
      <w:bodyDiv w:val="1"/>
      <w:marLeft w:val="0"/>
      <w:marRight w:val="0"/>
      <w:marTop w:val="0"/>
      <w:marBottom w:val="0"/>
      <w:divBdr>
        <w:top w:val="none" w:sz="0" w:space="0" w:color="auto"/>
        <w:left w:val="none" w:sz="0" w:space="0" w:color="auto"/>
        <w:bottom w:val="none" w:sz="0" w:space="0" w:color="auto"/>
        <w:right w:val="none" w:sz="0" w:space="0" w:color="auto"/>
      </w:divBdr>
    </w:div>
    <w:div w:id="1363558240">
      <w:bodyDiv w:val="1"/>
      <w:marLeft w:val="0"/>
      <w:marRight w:val="0"/>
      <w:marTop w:val="0"/>
      <w:marBottom w:val="0"/>
      <w:divBdr>
        <w:top w:val="none" w:sz="0" w:space="0" w:color="auto"/>
        <w:left w:val="none" w:sz="0" w:space="0" w:color="auto"/>
        <w:bottom w:val="none" w:sz="0" w:space="0" w:color="auto"/>
        <w:right w:val="none" w:sz="0" w:space="0" w:color="auto"/>
      </w:divBdr>
    </w:div>
    <w:div w:id="152562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igitalhealth.gov.au/healthcare-providers/initiatives-and-programs/workforce-capability/clinical-learning-australi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ae047a-717e-4b92-8f79-d974b391f491">
      <Terms xmlns="http://schemas.microsoft.com/office/infopath/2007/PartnerControls"/>
    </lcf76f155ced4ddcb4097134ff3c332f>
    <TaxCatchAll xmlns="f0a672f0-4039-4585-8f48-e2a34b5aab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74F13DD7195FE40867891566B5E0327" ma:contentTypeVersion="15" ma:contentTypeDescription="Create a new document." ma:contentTypeScope="" ma:versionID="650f9832d4d16491e3091d18cacf483c">
  <xsd:schema xmlns:xsd="http://www.w3.org/2001/XMLSchema" xmlns:xs="http://www.w3.org/2001/XMLSchema" xmlns:p="http://schemas.microsoft.com/office/2006/metadata/properties" xmlns:ns2="f0a672f0-4039-4585-8f48-e2a34b5aab9b" xmlns:ns3="e0ae047a-717e-4b92-8f79-d974b391f491" targetNamespace="http://schemas.microsoft.com/office/2006/metadata/properties" ma:root="true" ma:fieldsID="a315f0e6ec1550f69147baf9b89b3d24" ns2:_="" ns3:_="">
    <xsd:import namespace="f0a672f0-4039-4585-8f48-e2a34b5aab9b"/>
    <xsd:import namespace="e0ae047a-717e-4b92-8f79-d974b391f4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bjectDetectorVersions"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672f0-4039-4585-8f48-e2a34b5aab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45d306a-aeb1-4b79-88d1-2d18d8401632}" ma:internalName="TaxCatchAll" ma:showField="CatchAllData" ma:web="f0a672f0-4039-4585-8f48-e2a34b5aab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ae047a-717e-4b92-8f79-d974b391f4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70e2a9-ffa9-4e8c-bf08-f67ece63769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435E15-EF35-467B-AF65-EF8A7CAD4834}">
  <ds:schemaRefs>
    <ds:schemaRef ds:uri="http://schemas.microsoft.com/office/2006/metadata/properties"/>
    <ds:schemaRef ds:uri="http://schemas.microsoft.com/office/infopath/2007/PartnerControls"/>
    <ds:schemaRef ds:uri="e0ae047a-717e-4b92-8f79-d974b391f491"/>
    <ds:schemaRef ds:uri="f0a672f0-4039-4585-8f48-e2a34b5aab9b"/>
  </ds:schemaRefs>
</ds:datastoreItem>
</file>

<file path=customXml/itemProps2.xml><?xml version="1.0" encoding="utf-8"?>
<ds:datastoreItem xmlns:ds="http://schemas.openxmlformats.org/officeDocument/2006/customXml" ds:itemID="{481417E4-70D3-464A-9CE6-9E0017BC9D55}">
  <ds:schemaRefs>
    <ds:schemaRef ds:uri="http://schemas.openxmlformats.org/officeDocument/2006/bibliography"/>
  </ds:schemaRefs>
</ds:datastoreItem>
</file>

<file path=customXml/itemProps3.xml><?xml version="1.0" encoding="utf-8"?>
<ds:datastoreItem xmlns:ds="http://schemas.openxmlformats.org/officeDocument/2006/customXml" ds:itemID="{E9079FB2-8A5A-415E-981E-1160769EA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672f0-4039-4585-8f48-e2a34b5aab9b"/>
    <ds:schemaRef ds:uri="e0ae047a-717e-4b92-8f79-d974b391f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E9DA9F-08C0-4BE3-812F-B2BB51E688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Fowler</dc:creator>
  <cp:keywords/>
  <dc:description/>
  <cp:lastModifiedBy>Sumee Narayan</cp:lastModifiedBy>
  <cp:revision>13</cp:revision>
  <dcterms:created xsi:type="dcterms:W3CDTF">2025-05-28T08:19:00Z</dcterms:created>
  <dcterms:modified xsi:type="dcterms:W3CDTF">2025-06-02T03:35:00Z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0x010100374F13DD7195FE40867891566B5E0327</vt:lpwstr>
  </property>
  <property fmtid="{D5CDD505-2E9C-101B-9397-08002B2CF9AE}" pid="3" name="MediaServiceImageTags">
    <vt:lpwstr/>
  </property>
  <property fmtid="{D5CDD505-2E9C-101B-9397-08002B2CF9AE}" pid="4" name="MSIP_Label_40c15abd-c727-4d65-8c9b-7b89f3a8c37e_Enabled">
    <vt:lpwstr>true</vt:lpwstr>
  </property>
  <property fmtid="{D5CDD505-2E9C-101B-9397-08002B2CF9AE}" pid="5" name="MSIP_Label_40c15abd-c727-4d65-8c9b-7b89f3a8c37e_SetDate">
    <vt:lpwstr>2025-01-30T04:45:16Z</vt:lpwstr>
  </property>
  <property fmtid="{D5CDD505-2E9C-101B-9397-08002B2CF9AE}" pid="6" name="MSIP_Label_40c15abd-c727-4d65-8c9b-7b89f3a8c37e_Method">
    <vt:lpwstr>Privileged</vt:lpwstr>
  </property>
  <property fmtid="{D5CDD505-2E9C-101B-9397-08002B2CF9AE}" pid="7" name="MSIP_Label_40c15abd-c727-4d65-8c9b-7b89f3a8c37e_Name">
    <vt:lpwstr>839da1de15bb</vt:lpwstr>
  </property>
  <property fmtid="{D5CDD505-2E9C-101B-9397-08002B2CF9AE}" pid="8" name="MSIP_Label_40c15abd-c727-4d65-8c9b-7b89f3a8c37e_SiteId">
    <vt:lpwstr>49c6971e-d016-4e1a-b041-95533ede53a1</vt:lpwstr>
  </property>
  <property fmtid="{D5CDD505-2E9C-101B-9397-08002B2CF9AE}" pid="9" name="MSIP_Label_40c15abd-c727-4d65-8c9b-7b89f3a8c37e_ActionId">
    <vt:lpwstr>b5de2e4c-140d-498b-9b53-3ab2ecdaac84</vt:lpwstr>
  </property>
  <property fmtid="{D5CDD505-2E9C-101B-9397-08002B2CF9AE}" pid="10" name="MSIP_Label_40c15abd-c727-4d65-8c9b-7b89f3a8c37e_ContentBits">
    <vt:lpwstr>3</vt:lpwstr>
  </property>
</Properties>
</file>