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20394" w14:textId="77777777" w:rsidR="006A5424" w:rsidRPr="00E43B50" w:rsidRDefault="006A5424" w:rsidP="00E43B50">
      <w:pPr>
        <w:jc w:val="center"/>
        <w:rPr>
          <w:rFonts w:asciiTheme="minorHAnsi" w:hAnsiTheme="minorHAnsi" w:cstheme="minorBidi"/>
          <w:color w:val="4472C4"/>
          <w:sz w:val="40"/>
          <w:szCs w:val="40"/>
        </w:rPr>
      </w:pPr>
      <w:bookmarkStart w:id="0" w:name="_Hlk184395826"/>
      <w:bookmarkStart w:id="1" w:name="_Toc181266054"/>
      <w:bookmarkStart w:id="2" w:name="_Toc182218435"/>
      <w:bookmarkEnd w:id="0"/>
      <w:r w:rsidRPr="00E43B50">
        <w:rPr>
          <w:rFonts w:asciiTheme="minorHAnsi" w:hAnsiTheme="minorHAnsi" w:cstheme="minorBidi"/>
          <w:color w:val="4472C4"/>
          <w:sz w:val="40"/>
          <w:szCs w:val="40"/>
        </w:rPr>
        <w:t>Clinical Learning Australia</w:t>
      </w:r>
    </w:p>
    <w:p w14:paraId="407030BD" w14:textId="77777777" w:rsidR="006A5424" w:rsidRPr="00E43B50" w:rsidRDefault="006A5424" w:rsidP="00E43B50">
      <w:pPr>
        <w:jc w:val="center"/>
        <w:rPr>
          <w:rFonts w:asciiTheme="minorHAnsi" w:hAnsiTheme="minorHAnsi" w:cstheme="minorBidi"/>
          <w:color w:val="4472C4"/>
          <w:sz w:val="40"/>
          <w:szCs w:val="40"/>
        </w:rPr>
      </w:pPr>
      <w:r w:rsidRPr="00E43B50">
        <w:rPr>
          <w:rFonts w:asciiTheme="minorHAnsi" w:hAnsiTheme="minorHAnsi" w:cstheme="minorBidi"/>
          <w:color w:val="4472C4"/>
          <w:sz w:val="40"/>
          <w:szCs w:val="40"/>
        </w:rPr>
        <w:t>Training Guide</w:t>
      </w:r>
    </w:p>
    <w:p w14:paraId="2B0A92C3" w14:textId="77777777" w:rsidR="006A5424" w:rsidRDefault="006A5424" w:rsidP="00A14629"/>
    <w:p w14:paraId="4FACFCFC" w14:textId="77777777" w:rsidR="006A5424" w:rsidRDefault="006A5424" w:rsidP="00A14629"/>
    <w:p w14:paraId="3A722797" w14:textId="77777777" w:rsidR="006A5424" w:rsidRPr="00A45125" w:rsidRDefault="006A5424" w:rsidP="00E43B50">
      <w:pPr>
        <w:jc w:val="center"/>
      </w:pPr>
      <w:r w:rsidRPr="00A45125">
        <w:rPr>
          <w:noProof/>
        </w:rPr>
        <w:drawing>
          <wp:inline distT="0" distB="0" distL="0" distR="0" wp14:anchorId="4A24B3E7" wp14:editId="7D167F34">
            <wp:extent cx="4081270" cy="2418715"/>
            <wp:effectExtent l="0" t="0" r="0" b="0"/>
            <wp:docPr id="1498507845" name="Picture 20" descr="A blue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0667" name="Picture 20" descr="A blue and white text on a black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010" cy="2438118"/>
                    </a:xfrm>
                    <a:prstGeom prst="rect">
                      <a:avLst/>
                    </a:prstGeom>
                    <a:noFill/>
                    <a:ln>
                      <a:noFill/>
                    </a:ln>
                  </pic:spPr>
                </pic:pic>
              </a:graphicData>
            </a:graphic>
          </wp:inline>
        </w:drawing>
      </w:r>
    </w:p>
    <w:p w14:paraId="48658FBE" w14:textId="77777777" w:rsidR="006A5424" w:rsidRDefault="006A5424" w:rsidP="00A14629">
      <w:pPr>
        <w:rPr>
          <w:rStyle w:val="IntenseEmphasis"/>
          <w:b/>
          <w:bCs/>
          <w:i w:val="0"/>
          <w:iCs w:val="0"/>
          <w:color w:val="E97132" w:themeColor="accent2"/>
          <w:sz w:val="36"/>
          <w:szCs w:val="36"/>
          <w:u w:val="single"/>
          <w:lang w:val="en-US"/>
        </w:rPr>
      </w:pPr>
    </w:p>
    <w:p w14:paraId="7B48353A" w14:textId="77777777" w:rsidR="006A5424" w:rsidRDefault="006A5424" w:rsidP="00A14629">
      <w:pPr>
        <w:rPr>
          <w:rStyle w:val="IntenseEmphasis"/>
          <w:b/>
          <w:bCs/>
          <w:i w:val="0"/>
          <w:iCs w:val="0"/>
          <w:color w:val="E97132" w:themeColor="accent2"/>
          <w:sz w:val="36"/>
          <w:szCs w:val="36"/>
          <w:u w:val="single"/>
          <w:lang w:val="en-US"/>
        </w:rPr>
      </w:pPr>
    </w:p>
    <w:p w14:paraId="1C2EDDAB" w14:textId="77777777" w:rsidR="006A5424" w:rsidRPr="0090060C" w:rsidRDefault="006A5424" w:rsidP="00A14629">
      <w:pPr>
        <w:jc w:val="center"/>
        <w:rPr>
          <w:rStyle w:val="IntenseReference"/>
          <w:b w:val="0"/>
          <w:bCs w:val="0"/>
          <w:color w:val="4472C4"/>
          <w:kern w:val="0"/>
          <w:sz w:val="48"/>
          <w:szCs w:val="48"/>
          <w14:ligatures w14:val="none"/>
        </w:rPr>
      </w:pPr>
      <w:r w:rsidRPr="0090060C">
        <w:rPr>
          <w:rStyle w:val="IntenseReference"/>
          <w:b w:val="0"/>
          <w:bCs w:val="0"/>
          <w:color w:val="4472C4"/>
          <w:kern w:val="0"/>
          <w:sz w:val="48"/>
          <w:szCs w:val="48"/>
          <w14:ligatures w14:val="none"/>
        </w:rPr>
        <w:t>quick reference guide for</w:t>
      </w:r>
    </w:p>
    <w:p w14:paraId="4CFABCAA" w14:textId="77777777" w:rsidR="006A5424" w:rsidRPr="0090060C" w:rsidRDefault="006A5424" w:rsidP="00A14629">
      <w:pPr>
        <w:jc w:val="center"/>
        <w:rPr>
          <w:rStyle w:val="IntenseReference"/>
          <w:b w:val="0"/>
          <w:bCs w:val="0"/>
          <w:color w:val="4472C4"/>
          <w:kern w:val="0"/>
          <w:sz w:val="48"/>
          <w:szCs w:val="48"/>
          <w14:ligatures w14:val="none"/>
        </w:rPr>
      </w:pPr>
      <w:proofErr w:type="spellStart"/>
      <w:r w:rsidRPr="0090060C">
        <w:rPr>
          <w:rStyle w:val="IntenseReference"/>
          <w:b w:val="0"/>
          <w:bCs w:val="0"/>
          <w:color w:val="4472C4"/>
          <w:kern w:val="0"/>
          <w:sz w:val="48"/>
          <w:szCs w:val="48"/>
          <w14:ligatures w14:val="none"/>
        </w:rPr>
        <w:t>cla</w:t>
      </w:r>
      <w:proofErr w:type="spellEnd"/>
      <w:r w:rsidRPr="0090060C">
        <w:rPr>
          <w:rStyle w:val="IntenseReference"/>
          <w:b w:val="0"/>
          <w:bCs w:val="0"/>
          <w:color w:val="4472C4"/>
          <w:kern w:val="0"/>
          <w:sz w:val="48"/>
          <w:szCs w:val="48"/>
          <w14:ligatures w14:val="none"/>
        </w:rPr>
        <w:t xml:space="preserve"> administrators</w:t>
      </w:r>
    </w:p>
    <w:bookmarkEnd w:id="1"/>
    <w:bookmarkEnd w:id="2"/>
    <w:p w14:paraId="632B1312" w14:textId="737AF6C2" w:rsidR="3588E976" w:rsidRDefault="3588E976" w:rsidP="3588E976">
      <w:pPr>
        <w:jc w:val="center"/>
        <w:rPr>
          <w:rStyle w:val="IntenseReference"/>
          <w:b w:val="0"/>
          <w:bCs w:val="0"/>
          <w:color w:val="4472C4"/>
          <w:sz w:val="48"/>
          <w:szCs w:val="48"/>
        </w:rPr>
      </w:pPr>
    </w:p>
    <w:p w14:paraId="4E2F57E6" w14:textId="184999B8" w:rsidR="007D0700" w:rsidRPr="005A2A1D" w:rsidRDefault="007D0700" w:rsidP="00A14629">
      <w:pPr>
        <w:jc w:val="center"/>
        <w:rPr>
          <w:rStyle w:val="IntenseReference"/>
          <w:color w:val="4472C4"/>
          <w:sz w:val="48"/>
          <w:szCs w:val="48"/>
        </w:rPr>
      </w:pPr>
      <w:r w:rsidRPr="6DFFBA41">
        <w:rPr>
          <w:rStyle w:val="IntenseReference"/>
          <w:color w:val="4472C4"/>
          <w:sz w:val="48"/>
          <w:szCs w:val="48"/>
        </w:rPr>
        <w:t xml:space="preserve">Creating </w:t>
      </w:r>
      <w:r w:rsidR="00905866" w:rsidRPr="6DFFBA41">
        <w:rPr>
          <w:rStyle w:val="IntenseReference"/>
          <w:color w:val="4472C4"/>
          <w:sz w:val="48"/>
          <w:szCs w:val="48"/>
        </w:rPr>
        <w:t>term</w:t>
      </w:r>
      <w:r w:rsidR="3468824F" w:rsidRPr="6DFFBA41">
        <w:rPr>
          <w:rStyle w:val="IntenseReference"/>
          <w:color w:val="4472C4"/>
          <w:sz w:val="48"/>
          <w:szCs w:val="48"/>
        </w:rPr>
        <w:t>s</w:t>
      </w:r>
      <w:r w:rsidR="00905866" w:rsidRPr="6DFFBA41">
        <w:rPr>
          <w:rStyle w:val="IntenseReference"/>
          <w:color w:val="4472C4"/>
          <w:sz w:val="48"/>
          <w:szCs w:val="48"/>
        </w:rPr>
        <w:t xml:space="preserve"> </w:t>
      </w:r>
      <w:r w:rsidR="00093D5A" w:rsidRPr="6DFFBA41">
        <w:rPr>
          <w:rStyle w:val="IntenseReference"/>
          <w:color w:val="4472C4"/>
          <w:sz w:val="48"/>
          <w:szCs w:val="48"/>
        </w:rPr>
        <w:t xml:space="preserve">and managing </w:t>
      </w:r>
      <w:r w:rsidR="6E982BF2" w:rsidRPr="6DFFBA41">
        <w:rPr>
          <w:rStyle w:val="IntenseReference"/>
          <w:color w:val="4472C4"/>
          <w:sz w:val="48"/>
          <w:szCs w:val="48"/>
        </w:rPr>
        <w:t xml:space="preserve">term </w:t>
      </w:r>
      <w:r w:rsidR="00905866" w:rsidRPr="6DFFBA41">
        <w:rPr>
          <w:rStyle w:val="IntenseReference"/>
          <w:color w:val="4472C4"/>
          <w:sz w:val="48"/>
          <w:szCs w:val="48"/>
        </w:rPr>
        <w:t>allocations</w:t>
      </w:r>
    </w:p>
    <w:p w14:paraId="24E51A36" w14:textId="77777777" w:rsidR="00A253E0" w:rsidRDefault="00A253E0" w:rsidP="00A14629">
      <w:pPr>
        <w:jc w:val="center"/>
      </w:pPr>
    </w:p>
    <w:p w14:paraId="358421D4" w14:textId="77777777" w:rsidR="004B3F35" w:rsidRDefault="004B3F35" w:rsidP="00A14629"/>
    <w:p w14:paraId="5CC819D3" w14:textId="05BBAA54" w:rsidR="00CC522C" w:rsidRPr="00794152" w:rsidRDefault="00CC522C" w:rsidP="00794152">
      <w:pPr>
        <w:jc w:val="both"/>
        <w:rPr>
          <w:sz w:val="28"/>
          <w:szCs w:val="28"/>
        </w:rPr>
      </w:pPr>
      <w:r w:rsidRPr="6DFFBA41">
        <w:rPr>
          <w:sz w:val="28"/>
          <w:szCs w:val="28"/>
        </w:rPr>
        <w:t xml:space="preserve">This quick reference guide provides information on how to create </w:t>
      </w:r>
      <w:r w:rsidR="00093D5A" w:rsidRPr="6DFFBA41">
        <w:rPr>
          <w:sz w:val="28"/>
          <w:szCs w:val="28"/>
        </w:rPr>
        <w:t>term allocations</w:t>
      </w:r>
      <w:r w:rsidRPr="6DFFBA41">
        <w:rPr>
          <w:sz w:val="28"/>
          <w:szCs w:val="28"/>
        </w:rPr>
        <w:t xml:space="preserve"> in Clinical Learning Australia</w:t>
      </w:r>
      <w:r w:rsidR="23392889" w:rsidRPr="6DFFBA41">
        <w:rPr>
          <w:sz w:val="28"/>
          <w:szCs w:val="28"/>
        </w:rPr>
        <w:t xml:space="preserve"> (CLA)</w:t>
      </w:r>
      <w:r w:rsidRPr="6DFFBA41">
        <w:rPr>
          <w:sz w:val="28"/>
          <w:szCs w:val="28"/>
        </w:rPr>
        <w:t xml:space="preserve">. This guide will explain the process to follow for </w:t>
      </w:r>
      <w:r w:rsidR="00093D5A" w:rsidRPr="6DFFBA41">
        <w:rPr>
          <w:sz w:val="28"/>
          <w:szCs w:val="28"/>
        </w:rPr>
        <w:t>allocati</w:t>
      </w:r>
      <w:r w:rsidR="00757F37" w:rsidRPr="6DFFBA41">
        <w:rPr>
          <w:sz w:val="28"/>
          <w:szCs w:val="28"/>
        </w:rPr>
        <w:t>ng</w:t>
      </w:r>
      <w:r w:rsidR="00093D5A" w:rsidRPr="6DFFBA41">
        <w:rPr>
          <w:sz w:val="28"/>
          <w:szCs w:val="28"/>
        </w:rPr>
        <w:t xml:space="preserve"> </w:t>
      </w:r>
      <w:r w:rsidR="00E22737">
        <w:rPr>
          <w:sz w:val="28"/>
          <w:szCs w:val="28"/>
        </w:rPr>
        <w:t>trainee</w:t>
      </w:r>
      <w:r w:rsidR="000C7C69">
        <w:rPr>
          <w:sz w:val="28"/>
          <w:szCs w:val="28"/>
        </w:rPr>
        <w:t>s</w:t>
      </w:r>
      <w:r w:rsidR="00093D5A" w:rsidRPr="6DFFBA41">
        <w:rPr>
          <w:sz w:val="28"/>
          <w:szCs w:val="28"/>
        </w:rPr>
        <w:t xml:space="preserve"> </w:t>
      </w:r>
      <w:r w:rsidR="000C7C69">
        <w:rPr>
          <w:sz w:val="28"/>
          <w:szCs w:val="28"/>
        </w:rPr>
        <w:t>to terms</w:t>
      </w:r>
      <w:r w:rsidR="00794152" w:rsidRPr="6DFFBA41">
        <w:rPr>
          <w:sz w:val="28"/>
          <w:szCs w:val="28"/>
        </w:rPr>
        <w:t xml:space="preserve"> including linking term and clinical supervisors</w:t>
      </w:r>
      <w:r w:rsidR="00093D5A" w:rsidRPr="6DFFBA41">
        <w:rPr>
          <w:sz w:val="28"/>
          <w:szCs w:val="28"/>
        </w:rPr>
        <w:t xml:space="preserve"> and how</w:t>
      </w:r>
      <w:r w:rsidR="00794152" w:rsidRPr="6DFFBA41">
        <w:rPr>
          <w:sz w:val="28"/>
          <w:szCs w:val="28"/>
        </w:rPr>
        <w:t xml:space="preserve"> term allocations</w:t>
      </w:r>
      <w:r w:rsidR="00093D5A" w:rsidRPr="6DFFBA41">
        <w:rPr>
          <w:sz w:val="28"/>
          <w:szCs w:val="28"/>
        </w:rPr>
        <w:t xml:space="preserve"> can be managed.</w:t>
      </w:r>
    </w:p>
    <w:p w14:paraId="28D7ABF1" w14:textId="77777777" w:rsidR="006A5424" w:rsidRDefault="006A5424" w:rsidP="00A14629">
      <w:pPr>
        <w:sectPr w:rsidR="006A5424" w:rsidSect="00E92D44">
          <w:footerReference w:type="default" r:id="rId12"/>
          <w:pgSz w:w="11906" w:h="16838"/>
          <w:pgMar w:top="1440" w:right="1440" w:bottom="1440" w:left="1440" w:header="708" w:footer="708" w:gutter="0"/>
          <w:cols w:space="708"/>
          <w:docGrid w:linePitch="360"/>
        </w:sectPr>
      </w:pPr>
    </w:p>
    <w:sdt>
      <w:sdtPr>
        <w:rPr>
          <w:rFonts w:ascii="Calibri" w:eastAsiaTheme="minorEastAsia" w:hAnsi="Calibri" w:cs="Calibri"/>
          <w:b w:val="0"/>
          <w:bCs w:val="0"/>
          <w:i/>
          <w:iCs/>
          <w:color w:val="156082" w:themeColor="accent1"/>
          <w:kern w:val="2"/>
          <w:sz w:val="24"/>
          <w:szCs w:val="24"/>
          <w:lang w:val="en-GB"/>
          <w14:ligatures w14:val="standardContextual"/>
        </w:rPr>
        <w:id w:val="1540474803"/>
        <w:docPartObj>
          <w:docPartGallery w:val="Table of Contents"/>
          <w:docPartUnique/>
        </w:docPartObj>
      </w:sdtPr>
      <w:sdtEndPr>
        <w:rPr>
          <w:i w:val="0"/>
          <w:iCs w:val="0"/>
          <w:color w:val="auto"/>
        </w:rPr>
      </w:sdtEndPr>
      <w:sdtContent>
        <w:p w14:paraId="5B9D52E1" w14:textId="04D0FF04" w:rsidR="00517C3D" w:rsidRPr="000E7C26" w:rsidRDefault="00517C3D" w:rsidP="00BB63EB">
          <w:pPr>
            <w:pStyle w:val="TOCHeading"/>
            <w:numPr>
              <w:ilvl w:val="0"/>
              <w:numId w:val="0"/>
            </w:numPr>
            <w:spacing w:before="120" w:after="360" w:line="240" w:lineRule="auto"/>
            <w:rPr>
              <w:rFonts w:ascii="Calibri" w:hAnsi="Calibri" w:cs="Calibri"/>
              <w:sz w:val="40"/>
              <w:szCs w:val="40"/>
            </w:rPr>
          </w:pPr>
          <w:r w:rsidRPr="000E7C26">
            <w:rPr>
              <w:rFonts w:ascii="Calibri" w:hAnsi="Calibri" w:cs="Calibri"/>
              <w:sz w:val="40"/>
              <w:szCs w:val="40"/>
            </w:rPr>
            <w:t>Table of Contents</w:t>
          </w:r>
        </w:p>
        <w:p w14:paraId="6B24FDAD" w14:textId="3FFCBDBE" w:rsidR="000E7C26" w:rsidRPr="00132C22" w:rsidRDefault="00A6120B">
          <w:pPr>
            <w:pStyle w:val="TOC1"/>
            <w:rPr>
              <w:rFonts w:ascii="Calibri" w:eastAsiaTheme="minorEastAsia" w:hAnsi="Calibri" w:cs="Calibri"/>
              <w:b w:val="0"/>
              <w:bCs w:val="0"/>
              <w:caps w:val="0"/>
              <w:noProof/>
              <w:kern w:val="2"/>
              <w:sz w:val="28"/>
              <w:szCs w:val="28"/>
              <w:lang w:val="en-AU" w:eastAsia="en-GB"/>
              <w14:ligatures w14:val="standardContextual"/>
            </w:rPr>
          </w:pPr>
          <w:r w:rsidRPr="000E7C26">
            <w:rPr>
              <w:sz w:val="28"/>
              <w:szCs w:val="28"/>
            </w:rPr>
            <w:fldChar w:fldCharType="begin"/>
          </w:r>
          <w:r w:rsidRPr="000E7C26">
            <w:rPr>
              <w:sz w:val="28"/>
              <w:szCs w:val="28"/>
            </w:rPr>
            <w:instrText xml:space="preserve"> TOC \o "1-2" \h \z \u </w:instrText>
          </w:r>
          <w:r w:rsidRPr="000E7C26">
            <w:rPr>
              <w:sz w:val="28"/>
              <w:szCs w:val="28"/>
            </w:rPr>
            <w:fldChar w:fldCharType="separate"/>
          </w:r>
          <w:hyperlink w:anchor="_Toc199357552" w:history="1">
            <w:r w:rsidR="000E7C26" w:rsidRPr="00132C22">
              <w:rPr>
                <w:rStyle w:val="Hyperlink"/>
                <w:rFonts w:ascii="Calibri" w:hAnsi="Calibri" w:cs="Calibri"/>
                <w:noProof/>
                <w:sz w:val="28"/>
                <w:szCs w:val="28"/>
              </w:rPr>
              <w:t>1</w:t>
            </w:r>
            <w:r w:rsidR="000E7C26" w:rsidRPr="00132C22">
              <w:rPr>
                <w:rFonts w:ascii="Calibri" w:eastAsiaTheme="minorEastAsia" w:hAnsi="Calibri" w:cs="Calibri"/>
                <w:b w:val="0"/>
                <w:bCs w:val="0"/>
                <w:caps w:val="0"/>
                <w:noProof/>
                <w:kern w:val="2"/>
                <w:sz w:val="28"/>
                <w:szCs w:val="28"/>
                <w:lang w:val="en-AU" w:eastAsia="en-GB"/>
                <w14:ligatures w14:val="standardContextual"/>
              </w:rPr>
              <w:tab/>
            </w:r>
            <w:r w:rsidR="000E7C26" w:rsidRPr="00132C22">
              <w:rPr>
                <w:rStyle w:val="Hyperlink"/>
                <w:rFonts w:ascii="Calibri" w:hAnsi="Calibri" w:cs="Calibri"/>
                <w:noProof/>
                <w:sz w:val="28"/>
                <w:szCs w:val="28"/>
              </w:rPr>
              <w:t>Creating term allocations</w:t>
            </w:r>
            <w:r w:rsidR="000E7C26" w:rsidRPr="00132C22">
              <w:rPr>
                <w:rFonts w:ascii="Calibri" w:hAnsi="Calibri" w:cs="Calibri"/>
                <w:noProof/>
                <w:webHidden/>
                <w:sz w:val="28"/>
                <w:szCs w:val="28"/>
              </w:rPr>
              <w:tab/>
            </w:r>
            <w:r w:rsidR="000E7C26" w:rsidRPr="00132C22">
              <w:rPr>
                <w:rFonts w:ascii="Calibri" w:hAnsi="Calibri" w:cs="Calibri"/>
                <w:noProof/>
                <w:webHidden/>
                <w:sz w:val="28"/>
                <w:szCs w:val="28"/>
              </w:rPr>
              <w:fldChar w:fldCharType="begin"/>
            </w:r>
            <w:r w:rsidR="000E7C26" w:rsidRPr="00132C22">
              <w:rPr>
                <w:rFonts w:ascii="Calibri" w:hAnsi="Calibri" w:cs="Calibri"/>
                <w:noProof/>
                <w:webHidden/>
                <w:sz w:val="28"/>
                <w:szCs w:val="28"/>
              </w:rPr>
              <w:instrText xml:space="preserve"> PAGEREF _Toc199357552 \h </w:instrText>
            </w:r>
            <w:r w:rsidR="000E7C26" w:rsidRPr="00132C22">
              <w:rPr>
                <w:rFonts w:ascii="Calibri" w:hAnsi="Calibri" w:cs="Calibri"/>
                <w:noProof/>
                <w:webHidden/>
                <w:sz w:val="28"/>
                <w:szCs w:val="28"/>
              </w:rPr>
            </w:r>
            <w:r w:rsidR="000E7C26"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3</w:t>
            </w:r>
            <w:r w:rsidR="000E7C26" w:rsidRPr="00132C22">
              <w:rPr>
                <w:rFonts w:ascii="Calibri" w:hAnsi="Calibri" w:cs="Calibri"/>
                <w:noProof/>
                <w:webHidden/>
                <w:sz w:val="28"/>
                <w:szCs w:val="28"/>
              </w:rPr>
              <w:fldChar w:fldCharType="end"/>
            </w:r>
          </w:hyperlink>
        </w:p>
        <w:p w14:paraId="0524C3C5" w14:textId="4CC91C3F"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3" w:history="1">
            <w:r w:rsidRPr="00132C22">
              <w:rPr>
                <w:rStyle w:val="Hyperlink"/>
                <w:rFonts w:ascii="Calibri" w:hAnsi="Calibri" w:cs="Calibri"/>
                <w:noProof/>
                <w:sz w:val="28"/>
                <w:szCs w:val="28"/>
              </w:rPr>
              <w:t>1.1</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Where to create term allocations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_Toc199357553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3</w:t>
            </w:r>
            <w:r w:rsidRPr="00132C22">
              <w:rPr>
                <w:rFonts w:ascii="Calibri" w:hAnsi="Calibri" w:cs="Calibri"/>
                <w:noProof/>
                <w:webHidden/>
                <w:sz w:val="28"/>
                <w:szCs w:val="28"/>
              </w:rPr>
              <w:fldChar w:fldCharType="end"/>
            </w:r>
          </w:hyperlink>
        </w:p>
        <w:p w14:paraId="6E772206" w14:textId="6AEA170E"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4" w:history="1">
            <w:r w:rsidRPr="00132C22">
              <w:rPr>
                <w:rStyle w:val="Hyperlink"/>
                <w:rFonts w:ascii="Calibri" w:hAnsi="Calibri" w:cs="Calibri"/>
                <w:noProof/>
                <w:sz w:val="28"/>
                <w:szCs w:val="28"/>
              </w:rPr>
              <w:t>1.2</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Creating term allocations manually in the system</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_Toc199357554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4</w:t>
            </w:r>
            <w:r w:rsidRPr="00132C22">
              <w:rPr>
                <w:rFonts w:ascii="Calibri" w:hAnsi="Calibri" w:cs="Calibri"/>
                <w:noProof/>
                <w:webHidden/>
                <w:sz w:val="28"/>
                <w:szCs w:val="28"/>
              </w:rPr>
              <w:fldChar w:fldCharType="end"/>
            </w:r>
          </w:hyperlink>
        </w:p>
        <w:p w14:paraId="6B6128A1" w14:textId="1A7E7327"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5" w:history="1">
            <w:r w:rsidRPr="00132C22">
              <w:rPr>
                <w:rStyle w:val="Hyperlink"/>
                <w:rFonts w:ascii="Calibri" w:hAnsi="Calibri" w:cs="Calibri"/>
                <w:noProof/>
                <w:sz w:val="28"/>
                <w:szCs w:val="28"/>
              </w:rPr>
              <w:t>1.3</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Importing term allocations in bulk</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_Toc199357555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9</w:t>
            </w:r>
            <w:r w:rsidRPr="00132C22">
              <w:rPr>
                <w:rFonts w:ascii="Calibri" w:hAnsi="Calibri" w:cs="Calibri"/>
                <w:noProof/>
                <w:webHidden/>
                <w:sz w:val="28"/>
                <w:szCs w:val="28"/>
              </w:rPr>
              <w:fldChar w:fldCharType="end"/>
            </w:r>
          </w:hyperlink>
        </w:p>
        <w:p w14:paraId="09608A46" w14:textId="296256B5" w:rsidR="000E7C26" w:rsidRPr="00132C22" w:rsidRDefault="000E7C2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357556" w:history="1">
            <w:r w:rsidRPr="00132C22">
              <w:rPr>
                <w:rStyle w:val="Hyperlink"/>
                <w:rFonts w:ascii="Calibri" w:hAnsi="Calibri" w:cs="Calibri"/>
                <w:noProof/>
                <w:sz w:val="28"/>
                <w:szCs w:val="28"/>
              </w:rPr>
              <w:t>2</w:t>
            </w:r>
            <w:r w:rsidRPr="00132C22">
              <w:rPr>
                <w:rFonts w:ascii="Calibri" w:eastAsiaTheme="minorEastAsia" w:hAnsi="Calibri" w:cs="Calibri"/>
                <w:b w:val="0"/>
                <w:bCs w:val="0"/>
                <w:caps w:val="0"/>
                <w:noProof/>
                <w:kern w:val="2"/>
                <w:sz w:val="28"/>
                <w:szCs w:val="28"/>
                <w:lang w:val="en-AU" w:eastAsia="en-GB"/>
                <w14:ligatures w14:val="standardContextual"/>
              </w:rPr>
              <w:tab/>
            </w:r>
            <w:r w:rsidRPr="00132C22">
              <w:rPr>
                <w:rStyle w:val="Hyperlink"/>
                <w:rFonts w:ascii="Calibri" w:hAnsi="Calibri" w:cs="Calibri"/>
                <w:noProof/>
                <w:sz w:val="28"/>
                <w:szCs w:val="28"/>
              </w:rPr>
              <w:t>Managing term allocations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_Toc199357556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23</w:t>
            </w:r>
            <w:r w:rsidRPr="00132C22">
              <w:rPr>
                <w:rFonts w:ascii="Calibri" w:hAnsi="Calibri" w:cs="Calibri"/>
                <w:noProof/>
                <w:webHidden/>
                <w:sz w:val="28"/>
                <w:szCs w:val="28"/>
              </w:rPr>
              <w:fldChar w:fldCharType="end"/>
            </w:r>
          </w:hyperlink>
        </w:p>
        <w:p w14:paraId="57A5548D" w14:textId="2561AEEC"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7" w:history="1">
            <w:r w:rsidRPr="00132C22">
              <w:rPr>
                <w:rStyle w:val="Hyperlink"/>
                <w:rFonts w:ascii="Calibri" w:hAnsi="Calibri" w:cs="Calibri"/>
                <w:noProof/>
                <w:sz w:val="28"/>
                <w:szCs w:val="28"/>
              </w:rPr>
              <w:t>2.1</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Where to manage term allocations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_Toc199357557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23</w:t>
            </w:r>
            <w:r w:rsidRPr="00132C22">
              <w:rPr>
                <w:rFonts w:ascii="Calibri" w:hAnsi="Calibri" w:cs="Calibri"/>
                <w:noProof/>
                <w:webHidden/>
                <w:sz w:val="28"/>
                <w:szCs w:val="28"/>
              </w:rPr>
              <w:fldChar w:fldCharType="end"/>
            </w:r>
          </w:hyperlink>
        </w:p>
        <w:p w14:paraId="7CA99D1B" w14:textId="6B8B627F"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8" w:history="1">
            <w:r w:rsidRPr="00132C22">
              <w:rPr>
                <w:rStyle w:val="Hyperlink"/>
                <w:rFonts w:ascii="Calibri" w:hAnsi="Calibri" w:cs="Calibri"/>
                <w:noProof/>
                <w:sz w:val="28"/>
                <w:szCs w:val="28"/>
              </w:rPr>
              <w:t>2.2</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Manual updates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_Toc199357558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24</w:t>
            </w:r>
            <w:r w:rsidRPr="00132C22">
              <w:rPr>
                <w:rFonts w:ascii="Calibri" w:hAnsi="Calibri" w:cs="Calibri"/>
                <w:noProof/>
                <w:webHidden/>
                <w:sz w:val="28"/>
                <w:szCs w:val="28"/>
              </w:rPr>
              <w:fldChar w:fldCharType="end"/>
            </w:r>
          </w:hyperlink>
        </w:p>
        <w:p w14:paraId="11FD06A1" w14:textId="2A976DDF"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59" w:history="1">
            <w:r w:rsidRPr="00132C22">
              <w:rPr>
                <w:rStyle w:val="Hyperlink"/>
                <w:rFonts w:ascii="Calibri" w:hAnsi="Calibri" w:cs="Calibri"/>
                <w:noProof/>
                <w:sz w:val="28"/>
                <w:szCs w:val="28"/>
              </w:rPr>
              <w:t>2.3</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Bulk updates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_Toc199357559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25</w:t>
            </w:r>
            <w:r w:rsidRPr="00132C22">
              <w:rPr>
                <w:rFonts w:ascii="Calibri" w:hAnsi="Calibri" w:cs="Calibri"/>
                <w:noProof/>
                <w:webHidden/>
                <w:sz w:val="28"/>
                <w:szCs w:val="28"/>
              </w:rPr>
              <w:fldChar w:fldCharType="end"/>
            </w:r>
          </w:hyperlink>
        </w:p>
        <w:p w14:paraId="32F3FEAB" w14:textId="6674FCC1" w:rsidR="000E7C26" w:rsidRPr="00132C22" w:rsidRDefault="000E7C2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357560" w:history="1">
            <w:r w:rsidRPr="00132C22">
              <w:rPr>
                <w:rStyle w:val="Hyperlink"/>
                <w:rFonts w:ascii="Calibri" w:hAnsi="Calibri" w:cs="Calibri"/>
                <w:noProof/>
                <w:sz w:val="28"/>
                <w:szCs w:val="28"/>
              </w:rPr>
              <w:t>2.4</w:t>
            </w:r>
            <w:r w:rsidRPr="00132C22">
              <w:rPr>
                <w:rFonts w:ascii="Calibri" w:eastAsiaTheme="minorEastAsia" w:hAnsi="Calibri" w:cs="Calibri"/>
                <w:smallCaps w:val="0"/>
                <w:noProof/>
                <w:kern w:val="2"/>
                <w:sz w:val="28"/>
                <w:szCs w:val="28"/>
                <w:lang w:val="en-AU" w:eastAsia="en-GB"/>
                <w14:ligatures w14:val="standardContextual"/>
              </w:rPr>
              <w:tab/>
            </w:r>
            <w:r w:rsidRPr="00132C22">
              <w:rPr>
                <w:rStyle w:val="Hyperlink"/>
                <w:rFonts w:ascii="Calibri" w:hAnsi="Calibri" w:cs="Calibri"/>
                <w:noProof/>
                <w:sz w:val="28"/>
                <w:szCs w:val="28"/>
              </w:rPr>
              <w:t>Managing term allocations for specific scenarios</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_Toc199357560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27</w:t>
            </w:r>
            <w:r w:rsidRPr="00132C22">
              <w:rPr>
                <w:rFonts w:ascii="Calibri" w:hAnsi="Calibri" w:cs="Calibri"/>
                <w:noProof/>
                <w:webHidden/>
                <w:sz w:val="28"/>
                <w:szCs w:val="28"/>
              </w:rPr>
              <w:fldChar w:fldCharType="end"/>
            </w:r>
          </w:hyperlink>
        </w:p>
        <w:p w14:paraId="557DB817" w14:textId="06446CF9" w:rsidR="000E7C26" w:rsidRPr="000E7C26" w:rsidRDefault="000E7C26">
          <w:pPr>
            <w:pStyle w:val="TOC1"/>
            <w:rPr>
              <w:rFonts w:eastAsiaTheme="minorEastAsia" w:cstheme="minorBidi"/>
              <w:b w:val="0"/>
              <w:bCs w:val="0"/>
              <w:caps w:val="0"/>
              <w:noProof/>
              <w:kern w:val="2"/>
              <w:sz w:val="28"/>
              <w:szCs w:val="28"/>
              <w:lang w:val="en-AU" w:eastAsia="en-GB"/>
              <w14:ligatures w14:val="standardContextual"/>
            </w:rPr>
          </w:pPr>
          <w:hyperlink w:anchor="_Toc199357561" w:history="1">
            <w:r w:rsidRPr="00132C22">
              <w:rPr>
                <w:rStyle w:val="Hyperlink"/>
                <w:rFonts w:ascii="Calibri" w:hAnsi="Calibri" w:cs="Calibri"/>
                <w:noProof/>
                <w:sz w:val="28"/>
                <w:szCs w:val="28"/>
              </w:rPr>
              <w:t>3</w:t>
            </w:r>
            <w:r w:rsidRPr="00132C22">
              <w:rPr>
                <w:rFonts w:ascii="Calibri" w:eastAsiaTheme="minorEastAsia" w:hAnsi="Calibri" w:cs="Calibri"/>
                <w:b w:val="0"/>
                <w:bCs w:val="0"/>
                <w:caps w:val="0"/>
                <w:noProof/>
                <w:kern w:val="2"/>
                <w:sz w:val="28"/>
                <w:szCs w:val="28"/>
                <w:lang w:val="en-AU" w:eastAsia="en-GB"/>
                <w14:ligatures w14:val="standardContextual"/>
              </w:rPr>
              <w:tab/>
            </w:r>
            <w:r w:rsidRPr="00132C22">
              <w:rPr>
                <w:rStyle w:val="Hyperlink"/>
                <w:rFonts w:ascii="Calibri" w:hAnsi="Calibri" w:cs="Calibri"/>
                <w:noProof/>
                <w:sz w:val="28"/>
                <w:szCs w:val="28"/>
              </w:rPr>
              <w:t>Support</w:t>
            </w:r>
            <w:r w:rsidRPr="00132C22">
              <w:rPr>
                <w:rFonts w:ascii="Calibri" w:hAnsi="Calibri" w:cs="Calibri"/>
                <w:noProof/>
                <w:webHidden/>
                <w:sz w:val="28"/>
                <w:szCs w:val="28"/>
              </w:rPr>
              <w:tab/>
            </w:r>
            <w:r w:rsidRPr="00132C22">
              <w:rPr>
                <w:rFonts w:ascii="Calibri" w:hAnsi="Calibri" w:cs="Calibri"/>
                <w:noProof/>
                <w:webHidden/>
                <w:sz w:val="28"/>
                <w:szCs w:val="28"/>
              </w:rPr>
              <w:fldChar w:fldCharType="begin"/>
            </w:r>
            <w:r w:rsidRPr="00132C22">
              <w:rPr>
                <w:rFonts w:ascii="Calibri" w:hAnsi="Calibri" w:cs="Calibri"/>
                <w:noProof/>
                <w:webHidden/>
                <w:sz w:val="28"/>
                <w:szCs w:val="28"/>
              </w:rPr>
              <w:instrText xml:space="preserve"> PAGEREF _Toc199357561 \h </w:instrText>
            </w:r>
            <w:r w:rsidRPr="00132C22">
              <w:rPr>
                <w:rFonts w:ascii="Calibri" w:hAnsi="Calibri" w:cs="Calibri"/>
                <w:noProof/>
                <w:webHidden/>
                <w:sz w:val="28"/>
                <w:szCs w:val="28"/>
              </w:rPr>
            </w:r>
            <w:r w:rsidRPr="00132C22">
              <w:rPr>
                <w:rFonts w:ascii="Calibri" w:hAnsi="Calibri" w:cs="Calibri"/>
                <w:noProof/>
                <w:webHidden/>
                <w:sz w:val="28"/>
                <w:szCs w:val="28"/>
              </w:rPr>
              <w:fldChar w:fldCharType="separate"/>
            </w:r>
            <w:r w:rsidR="00255033" w:rsidRPr="00132C22">
              <w:rPr>
                <w:rFonts w:ascii="Calibri" w:hAnsi="Calibri" w:cs="Calibri"/>
                <w:noProof/>
                <w:webHidden/>
                <w:sz w:val="28"/>
                <w:szCs w:val="28"/>
              </w:rPr>
              <w:t>29</w:t>
            </w:r>
            <w:r w:rsidRPr="00132C22">
              <w:rPr>
                <w:rFonts w:ascii="Calibri" w:hAnsi="Calibri" w:cs="Calibri"/>
                <w:noProof/>
                <w:webHidden/>
                <w:sz w:val="28"/>
                <w:szCs w:val="28"/>
              </w:rPr>
              <w:fldChar w:fldCharType="end"/>
            </w:r>
          </w:hyperlink>
        </w:p>
        <w:p w14:paraId="2CF72F60" w14:textId="530C3F9E" w:rsidR="00517C3D" w:rsidRPr="00517C3D" w:rsidRDefault="00A6120B" w:rsidP="00A6120B">
          <w:pPr>
            <w:spacing w:before="120" w:after="120" w:line="240" w:lineRule="auto"/>
            <w:jc w:val="both"/>
            <w:sectPr w:rsidR="00517C3D" w:rsidRPr="00517C3D" w:rsidSect="000E7C26">
              <w:footerReference w:type="default" r:id="rId13"/>
              <w:pgSz w:w="11906" w:h="16838"/>
              <w:pgMar w:top="1440" w:right="1440" w:bottom="1440" w:left="1440" w:header="709" w:footer="709" w:gutter="0"/>
              <w:cols w:space="708"/>
              <w:docGrid w:linePitch="360"/>
            </w:sectPr>
          </w:pPr>
          <w:r w:rsidRPr="000E7C26">
            <w:rPr>
              <w:rFonts w:asciiTheme="minorHAnsi" w:hAnsiTheme="minorHAnsi" w:cstheme="minorHAnsi"/>
              <w:kern w:val="0"/>
              <w:sz w:val="28"/>
              <w:szCs w:val="28"/>
              <w14:ligatures w14:val="none"/>
            </w:rPr>
            <w:fldChar w:fldCharType="end"/>
          </w:r>
        </w:p>
      </w:sdtContent>
    </w:sdt>
    <w:p w14:paraId="101B00B2" w14:textId="4C6E5B45" w:rsidR="00757F37" w:rsidRPr="00B45770" w:rsidRDefault="00757F37" w:rsidP="00A14629">
      <w:pPr>
        <w:pStyle w:val="Heading1"/>
      </w:pPr>
      <w:bookmarkStart w:id="3" w:name="_Toc199357552"/>
      <w:r>
        <w:lastRenderedPageBreak/>
        <w:t xml:space="preserve">Creating </w:t>
      </w:r>
      <w:r w:rsidR="63663272">
        <w:t>t</w:t>
      </w:r>
      <w:r>
        <w:t xml:space="preserve">erm </w:t>
      </w:r>
      <w:r w:rsidR="255AD4DF">
        <w:t>a</w:t>
      </w:r>
      <w:r>
        <w:t>llocations</w:t>
      </w:r>
      <w:bookmarkEnd w:id="3"/>
    </w:p>
    <w:p w14:paraId="1D37081D" w14:textId="2B2E67D2" w:rsidR="003D49BD" w:rsidRPr="005F58B4" w:rsidRDefault="00F2725A" w:rsidP="00E43B50">
      <w:pPr>
        <w:jc w:val="both"/>
      </w:pPr>
      <w:r w:rsidRPr="005F58B4">
        <w:t>Medical Education Unit / Admin</w:t>
      </w:r>
      <w:r w:rsidR="00595682">
        <w:t>istrator</w:t>
      </w:r>
      <w:r w:rsidRPr="005F58B4">
        <w:t xml:space="preserve"> users of </w:t>
      </w:r>
      <w:r>
        <w:t>C</w:t>
      </w:r>
      <w:r w:rsidR="1F347F29">
        <w:t>LA</w:t>
      </w:r>
      <w:r w:rsidRPr="005F58B4">
        <w:t xml:space="preserve"> can create </w:t>
      </w:r>
      <w:r w:rsidR="004D455F">
        <w:t>term allocations</w:t>
      </w:r>
      <w:r w:rsidRPr="005F58B4">
        <w:t xml:space="preserve"> either manually (one by one) </w:t>
      </w:r>
      <w:r w:rsidR="004D455F">
        <w:t xml:space="preserve">in the system </w:t>
      </w:r>
      <w:r w:rsidRPr="005F58B4">
        <w:t xml:space="preserve">or in bulk via </w:t>
      </w:r>
      <w:r w:rsidR="00D17358">
        <w:t>the</w:t>
      </w:r>
      <w:r w:rsidR="0016025F">
        <w:t xml:space="preserve"> </w:t>
      </w:r>
      <w:r w:rsidR="00435EDB" w:rsidRPr="00005CC4">
        <w:rPr>
          <w:b/>
          <w:bCs/>
        </w:rPr>
        <w:t>single term</w:t>
      </w:r>
      <w:r w:rsidR="00435EDB">
        <w:t xml:space="preserve"> or </w:t>
      </w:r>
      <w:r w:rsidR="00435EDB" w:rsidRPr="00005CC4">
        <w:rPr>
          <w:b/>
          <w:bCs/>
        </w:rPr>
        <w:t>multi-</w:t>
      </w:r>
      <w:r w:rsidR="09946A5D" w:rsidRPr="587E046F">
        <w:rPr>
          <w:b/>
          <w:bCs/>
        </w:rPr>
        <w:t>term</w:t>
      </w:r>
      <w:r w:rsidR="09946A5D">
        <w:t xml:space="preserve"> </w:t>
      </w:r>
      <w:r w:rsidR="0016025F" w:rsidRPr="72EBC4BC">
        <w:rPr>
          <w:b/>
        </w:rPr>
        <w:t xml:space="preserve">allocations </w:t>
      </w:r>
      <w:r w:rsidRPr="72EBC4BC">
        <w:rPr>
          <w:b/>
        </w:rPr>
        <w:t>import spreadsheet</w:t>
      </w:r>
      <w:r w:rsidRPr="005F58B4">
        <w:t>.</w:t>
      </w:r>
      <w:r w:rsidR="00ED048C">
        <w:t xml:space="preserve"> </w:t>
      </w:r>
    </w:p>
    <w:p w14:paraId="4A7778FC" w14:textId="46C99150" w:rsidR="00BC2317" w:rsidRDefault="00ED048C" w:rsidP="00E43B50">
      <w:pPr>
        <w:jc w:val="both"/>
      </w:pPr>
      <w:r>
        <w:t>Th</w:t>
      </w:r>
      <w:r w:rsidR="0016025F">
        <w:t>e following</w:t>
      </w:r>
      <w:r>
        <w:t xml:space="preserve"> step</w:t>
      </w:r>
      <w:r w:rsidR="0016025F">
        <w:t>s</w:t>
      </w:r>
      <w:r>
        <w:t xml:space="preserve"> </w:t>
      </w:r>
      <w:r w:rsidR="0016025F">
        <w:t>are</w:t>
      </w:r>
      <w:r>
        <w:t xml:space="preserve"> done once a cohort group</w:t>
      </w:r>
      <w:r w:rsidR="0016025F">
        <w:t xml:space="preserve">, </w:t>
      </w:r>
      <w:r w:rsidR="00E22737">
        <w:t>trainee</w:t>
      </w:r>
      <w:r>
        <w:t xml:space="preserve"> </w:t>
      </w:r>
      <w:r w:rsidR="40C546B1">
        <w:t>user</w:t>
      </w:r>
      <w:r>
        <w:t xml:space="preserve"> accounts </w:t>
      </w:r>
      <w:r w:rsidR="0016025F">
        <w:t xml:space="preserve">and PGY </w:t>
      </w:r>
      <w:r w:rsidR="009A6DFD">
        <w:t>I</w:t>
      </w:r>
      <w:r w:rsidR="0016025F">
        <w:t>nstance are created.</w:t>
      </w:r>
      <w:r w:rsidR="068A37D4">
        <w:t xml:space="preserve">  </w:t>
      </w:r>
    </w:p>
    <w:p w14:paraId="3F1C59C4" w14:textId="13965331" w:rsidR="003D49BD" w:rsidRPr="005F58B4" w:rsidRDefault="068A37D4" w:rsidP="00E43B50">
      <w:pPr>
        <w:jc w:val="both"/>
      </w:pPr>
      <w:r>
        <w:t xml:space="preserve">You do not need </w:t>
      </w:r>
      <w:r w:rsidR="02F599C0">
        <w:t xml:space="preserve">to </w:t>
      </w:r>
      <w:r>
        <w:t>enter term allocations for the full clinical year at once</w:t>
      </w:r>
      <w:r w:rsidR="6A835F8E">
        <w:t xml:space="preserve"> if you do not </w:t>
      </w:r>
      <w:r w:rsidR="00013BCA">
        <w:t xml:space="preserve">yet </w:t>
      </w:r>
      <w:r w:rsidR="6A835F8E">
        <w:t>have this information</w:t>
      </w:r>
      <w:r w:rsidR="00C85286">
        <w:t xml:space="preserve"> to hand</w:t>
      </w:r>
      <w:r w:rsidR="6A835F8E">
        <w:t xml:space="preserve"> and</w:t>
      </w:r>
      <w:r>
        <w:t xml:space="preserve"> can </w:t>
      </w:r>
      <w:r w:rsidR="002E2CCF">
        <w:t>add/</w:t>
      </w:r>
      <w:r>
        <w:t xml:space="preserve">upload on an ongoing basis if needed. </w:t>
      </w:r>
    </w:p>
    <w:p w14:paraId="55252E67" w14:textId="6FCF0852" w:rsidR="003D49BD" w:rsidRPr="00345E18" w:rsidRDefault="003D49BD" w:rsidP="00CD2032">
      <w:pPr>
        <w:pStyle w:val="Heading2"/>
      </w:pPr>
      <w:bookmarkStart w:id="4" w:name="_Toc199357553"/>
      <w:r>
        <w:t xml:space="preserve">Where to </w:t>
      </w:r>
      <w:r w:rsidR="36FCE4D6">
        <w:t>c</w:t>
      </w:r>
      <w:r>
        <w:t xml:space="preserve">reate </w:t>
      </w:r>
      <w:r w:rsidR="16076BE4">
        <w:t>t</w:t>
      </w:r>
      <w:r w:rsidR="00D205D1">
        <w:t xml:space="preserve">erm </w:t>
      </w:r>
      <w:r w:rsidR="32477A80">
        <w:t>a</w:t>
      </w:r>
      <w:r w:rsidR="00D205D1">
        <w:t>llocations</w:t>
      </w:r>
      <w:bookmarkEnd w:id="4"/>
    </w:p>
    <w:p w14:paraId="7C686863" w14:textId="6FC5507B" w:rsidR="00F2725A" w:rsidRPr="005F58B4" w:rsidRDefault="00F2725A" w:rsidP="00AB58EC">
      <w:pPr>
        <w:pStyle w:val="ListParagraph"/>
        <w:numPr>
          <w:ilvl w:val="0"/>
          <w:numId w:val="6"/>
        </w:numPr>
      </w:pPr>
      <w:r w:rsidRPr="005F58B4">
        <w:t xml:space="preserve">Navigate to the ‘cog’ icon on the </w:t>
      </w:r>
      <w:r w:rsidR="009C0EF6" w:rsidRPr="005F58B4">
        <w:t>left-hand</w:t>
      </w:r>
      <w:r w:rsidRPr="005F58B4">
        <w:t xml:space="preserve"> menu bar and click </w:t>
      </w:r>
      <w:r w:rsidR="0096609F" w:rsidRPr="72EBC4BC">
        <w:rPr>
          <w:b/>
        </w:rPr>
        <w:t>PGY Instances</w:t>
      </w:r>
      <w:r w:rsidR="00007446">
        <w:t>.</w:t>
      </w:r>
    </w:p>
    <w:p w14:paraId="1FF7886E" w14:textId="3C45EF18" w:rsidR="00450989" w:rsidRPr="00345E18" w:rsidRDefault="1F1995A7" w:rsidP="00AB58EC">
      <w:pPr>
        <w:pStyle w:val="ListParagraph"/>
        <w:numPr>
          <w:ilvl w:val="0"/>
          <w:numId w:val="6"/>
        </w:numPr>
      </w:pPr>
      <w:r>
        <w:t>Search for and c</w:t>
      </w:r>
      <w:r w:rsidR="00AA6253">
        <w:t xml:space="preserve">lick </w:t>
      </w:r>
      <w:r w:rsidR="00D205D1">
        <w:t xml:space="preserve">on the PGY </w:t>
      </w:r>
      <w:r w:rsidR="000E3477">
        <w:t>I</w:t>
      </w:r>
      <w:r w:rsidR="00D205D1">
        <w:t xml:space="preserve">nstance you want to </w:t>
      </w:r>
      <w:r w:rsidR="00345E18">
        <w:t xml:space="preserve">add </w:t>
      </w:r>
      <w:r w:rsidR="00D205D1">
        <w:t xml:space="preserve">term allocations </w:t>
      </w:r>
      <w:r w:rsidR="00851885">
        <w:t>to</w:t>
      </w:r>
      <w:r w:rsidR="00007446">
        <w:t>.</w:t>
      </w:r>
    </w:p>
    <w:p w14:paraId="3DCC3208" w14:textId="5C566541" w:rsidR="00450989" w:rsidRDefault="00D205D1" w:rsidP="00A14629">
      <w:r>
        <w:rPr>
          <w:noProof/>
        </w:rPr>
        <w:drawing>
          <wp:inline distT="0" distB="0" distL="0" distR="0" wp14:anchorId="1A4B2B7C" wp14:editId="6BDF5729">
            <wp:extent cx="5553075" cy="2513205"/>
            <wp:effectExtent l="19050" t="19050" r="9525" b="20955"/>
            <wp:docPr id="113761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3988" cy="2522670"/>
                    </a:xfrm>
                    <a:prstGeom prst="rect">
                      <a:avLst/>
                    </a:prstGeom>
                    <a:noFill/>
                    <a:ln>
                      <a:solidFill>
                        <a:schemeClr val="tx1">
                          <a:lumMod val="50000"/>
                          <a:lumOff val="50000"/>
                        </a:schemeClr>
                      </a:solidFill>
                    </a:ln>
                  </pic:spPr>
                </pic:pic>
              </a:graphicData>
            </a:graphic>
          </wp:inline>
        </w:drawing>
      </w:r>
    </w:p>
    <w:p w14:paraId="1B4CF281" w14:textId="258E9A31" w:rsidR="00046339" w:rsidRDefault="00D205D1" w:rsidP="00A14629">
      <w:r w:rsidRPr="00046339">
        <w:t xml:space="preserve">You will then be taken into that PGY </w:t>
      </w:r>
      <w:r w:rsidR="000E3477">
        <w:t>I</w:t>
      </w:r>
      <w:r w:rsidRPr="00046339">
        <w:t>nstance.</w:t>
      </w:r>
    </w:p>
    <w:p w14:paraId="6BAF065E" w14:textId="65105792" w:rsidR="00046339" w:rsidRDefault="00046339" w:rsidP="00A14629">
      <w:r w:rsidRPr="00046339">
        <w:rPr>
          <w:noProof/>
        </w:rPr>
        <w:drawing>
          <wp:inline distT="0" distB="0" distL="0" distR="0" wp14:anchorId="00C17AE0" wp14:editId="2AE90A31">
            <wp:extent cx="5600700" cy="2568280"/>
            <wp:effectExtent l="19050" t="19050" r="19050" b="22860"/>
            <wp:docPr id="99298713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87130" name="Picture 1" descr="A screenshot of a chat&#10;&#10;Description automatically generated"/>
                    <pic:cNvPicPr/>
                  </pic:nvPicPr>
                  <pic:blipFill>
                    <a:blip r:embed="rId15"/>
                    <a:stretch>
                      <a:fillRect/>
                    </a:stretch>
                  </pic:blipFill>
                  <pic:spPr>
                    <a:xfrm>
                      <a:off x="0" y="0"/>
                      <a:ext cx="5629864" cy="2581654"/>
                    </a:xfrm>
                    <a:prstGeom prst="rect">
                      <a:avLst/>
                    </a:prstGeom>
                    <a:ln>
                      <a:solidFill>
                        <a:schemeClr val="tx1">
                          <a:lumMod val="50000"/>
                          <a:lumOff val="50000"/>
                        </a:schemeClr>
                      </a:solidFill>
                    </a:ln>
                  </pic:spPr>
                </pic:pic>
              </a:graphicData>
            </a:graphic>
          </wp:inline>
        </w:drawing>
      </w:r>
    </w:p>
    <w:p w14:paraId="4BDF856C" w14:textId="2094F2D4" w:rsidR="00E63841" w:rsidRDefault="00046339" w:rsidP="00A14629">
      <w:pPr>
        <w:pStyle w:val="ListParagraph"/>
        <w:numPr>
          <w:ilvl w:val="0"/>
          <w:numId w:val="7"/>
        </w:numPr>
      </w:pPr>
      <w:r>
        <w:lastRenderedPageBreak/>
        <w:t xml:space="preserve">Click on the PGY </w:t>
      </w:r>
      <w:r w:rsidR="00851885">
        <w:t>block</w:t>
      </w:r>
      <w:r w:rsidR="00A029F9">
        <w:t xml:space="preserve"> </w:t>
      </w:r>
      <w:r>
        <w:t>to expand and display the terms</w:t>
      </w:r>
      <w:r w:rsidR="00007446">
        <w:t>.</w:t>
      </w:r>
    </w:p>
    <w:p w14:paraId="51E40A38" w14:textId="5384DE70" w:rsidR="0009774F" w:rsidRDefault="00046339" w:rsidP="00A14629">
      <w:r>
        <w:rPr>
          <w:noProof/>
        </w:rPr>
        <w:drawing>
          <wp:inline distT="0" distB="0" distL="0" distR="0" wp14:anchorId="754559D3" wp14:editId="6C0DE38C">
            <wp:extent cx="5724525" cy="2647950"/>
            <wp:effectExtent l="19050" t="19050" r="28575" b="19050"/>
            <wp:docPr id="503579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solidFill>
                        <a:schemeClr val="tx1">
                          <a:lumMod val="50000"/>
                          <a:lumOff val="50000"/>
                        </a:schemeClr>
                      </a:solidFill>
                    </a:ln>
                  </pic:spPr>
                </pic:pic>
              </a:graphicData>
            </a:graphic>
          </wp:inline>
        </w:drawing>
      </w:r>
    </w:p>
    <w:p w14:paraId="795F1E20" w14:textId="4AEF161E" w:rsidR="00046339" w:rsidRPr="00345E18" w:rsidRDefault="00046339" w:rsidP="00AB58EC">
      <w:pPr>
        <w:pStyle w:val="ListParagraph"/>
        <w:numPr>
          <w:ilvl w:val="0"/>
          <w:numId w:val="7"/>
        </w:numPr>
      </w:pPr>
      <w:r>
        <w:t xml:space="preserve">Click on the relevant </w:t>
      </w:r>
      <w:r>
        <w:rPr>
          <w:b/>
          <w:bCs/>
        </w:rPr>
        <w:t>Term</w:t>
      </w:r>
      <w:r>
        <w:t xml:space="preserve"> to expand and display the </w:t>
      </w:r>
      <w:r w:rsidR="00345E18" w:rsidRPr="00345E18">
        <w:rPr>
          <w:b/>
          <w:bCs/>
        </w:rPr>
        <w:t xml:space="preserve">term </w:t>
      </w:r>
      <w:r w:rsidRPr="00345E18">
        <w:rPr>
          <w:b/>
          <w:bCs/>
        </w:rPr>
        <w:t>allocations</w:t>
      </w:r>
      <w:r>
        <w:t xml:space="preserve"> table</w:t>
      </w:r>
      <w:r w:rsidR="00007446">
        <w:t>.</w:t>
      </w:r>
    </w:p>
    <w:p w14:paraId="05969A66" w14:textId="3CA7E250" w:rsidR="00046339" w:rsidRPr="00345E18" w:rsidRDefault="00046339" w:rsidP="00A14629">
      <w:r>
        <w:rPr>
          <w:noProof/>
        </w:rPr>
        <w:drawing>
          <wp:inline distT="0" distB="0" distL="0" distR="0" wp14:anchorId="24130B28" wp14:editId="1F611FCE">
            <wp:extent cx="5724525" cy="2495550"/>
            <wp:effectExtent l="19050" t="19050" r="28575" b="19050"/>
            <wp:docPr id="1811390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solidFill>
                        <a:schemeClr val="tx1">
                          <a:lumMod val="50000"/>
                          <a:lumOff val="50000"/>
                        </a:schemeClr>
                      </a:solidFill>
                    </a:ln>
                  </pic:spPr>
                </pic:pic>
              </a:graphicData>
            </a:graphic>
          </wp:inline>
        </w:drawing>
      </w:r>
    </w:p>
    <w:p w14:paraId="5FAFB119" w14:textId="2822758F" w:rsidR="007B1B23" w:rsidRDefault="00046339" w:rsidP="00E43B50">
      <w:pPr>
        <w:jc w:val="both"/>
      </w:pPr>
      <w:r w:rsidRPr="47A18EB6">
        <w:rPr>
          <w:b/>
          <w:bCs/>
        </w:rPr>
        <w:t>Note:</w:t>
      </w:r>
      <w:r>
        <w:t xml:space="preserve"> </w:t>
      </w:r>
      <w:r w:rsidR="2AAC2E3B">
        <w:t>I</w:t>
      </w:r>
      <w:r>
        <w:t>f any term allocations have been created previously, these will be visible in the table. If no term allocations have been created previously</w:t>
      </w:r>
      <w:r w:rsidR="5AF49FDD">
        <w:t>,</w:t>
      </w:r>
      <w:r>
        <w:t xml:space="preserve"> the table will be empty.</w:t>
      </w:r>
    </w:p>
    <w:p w14:paraId="11278DF7" w14:textId="070BB53A" w:rsidR="004F3665" w:rsidRDefault="004F3665" w:rsidP="00CD2032">
      <w:pPr>
        <w:pStyle w:val="Heading2"/>
      </w:pPr>
      <w:bookmarkStart w:id="5" w:name="_Toc199357554"/>
      <w:r>
        <w:t xml:space="preserve">Creating </w:t>
      </w:r>
      <w:r w:rsidRPr="00CD2032">
        <w:t>term allocations</w:t>
      </w:r>
      <w:r w:rsidR="00C66D1F">
        <w:t xml:space="preserve"> manually in the system</w:t>
      </w:r>
      <w:bookmarkEnd w:id="5"/>
    </w:p>
    <w:p w14:paraId="72D38165" w14:textId="182CF8B4" w:rsidR="00E46C7F" w:rsidRDefault="00A74EE5" w:rsidP="004F3665">
      <w:r>
        <w:t xml:space="preserve">You can create term allocations manually (one by one) in the system or in bulk (see section </w:t>
      </w:r>
      <w:r w:rsidR="00E46C7F">
        <w:fldChar w:fldCharType="begin"/>
      </w:r>
      <w:r w:rsidR="00E46C7F">
        <w:instrText xml:space="preserve"> REF _Ref198836391 \r \h </w:instrText>
      </w:r>
      <w:r w:rsidR="00E46C7F">
        <w:fldChar w:fldCharType="separate"/>
      </w:r>
      <w:r w:rsidR="00255033">
        <w:t>1.3</w:t>
      </w:r>
      <w:r w:rsidR="00E46C7F">
        <w:fldChar w:fldCharType="end"/>
      </w:r>
      <w:r w:rsidR="00E46C7F">
        <w:t xml:space="preserve"> </w:t>
      </w:r>
      <w:r>
        <w:t xml:space="preserve">below).  </w:t>
      </w:r>
    </w:p>
    <w:p w14:paraId="3D99FA3A" w14:textId="3528A1CA" w:rsidR="004F3665" w:rsidRDefault="00A74EE5" w:rsidP="004F3665">
      <w:r>
        <w:t>To create term allocations manually:</w:t>
      </w:r>
    </w:p>
    <w:p w14:paraId="1A348369" w14:textId="7DDCB210" w:rsidR="00A74EE5" w:rsidRDefault="00607415" w:rsidP="00AB58EC">
      <w:pPr>
        <w:pStyle w:val="ListParagraph"/>
        <w:numPr>
          <w:ilvl w:val="0"/>
          <w:numId w:val="7"/>
        </w:numPr>
      </w:pPr>
      <w:r>
        <w:t xml:space="preserve">Navigate to the relevant term you wish to create term allocations for within the </w:t>
      </w:r>
      <w:r w:rsidR="00594D97">
        <w:t xml:space="preserve">PGY </w:t>
      </w:r>
      <w:r>
        <w:t>Instance</w:t>
      </w:r>
      <w:r w:rsidR="00134C16">
        <w:t>.</w:t>
      </w:r>
    </w:p>
    <w:p w14:paraId="398ADB3E" w14:textId="6B5A2F7D" w:rsidR="00607415" w:rsidRDefault="00607415" w:rsidP="00AB58EC">
      <w:pPr>
        <w:pStyle w:val="ListParagraph"/>
        <w:numPr>
          <w:ilvl w:val="0"/>
          <w:numId w:val="7"/>
        </w:numPr>
      </w:pPr>
      <w:r>
        <w:t xml:space="preserve">Click on </w:t>
      </w:r>
      <w:r w:rsidR="00B12F31" w:rsidRPr="0EF20C6C">
        <w:rPr>
          <w:b/>
          <w:bCs/>
        </w:rPr>
        <w:t>Add</w:t>
      </w:r>
      <w:r w:rsidRPr="0EF20C6C">
        <w:rPr>
          <w:b/>
          <w:bCs/>
        </w:rPr>
        <w:t xml:space="preserve"> </w:t>
      </w:r>
      <w:r w:rsidR="0E7E94E1" w:rsidRPr="0EF20C6C">
        <w:rPr>
          <w:b/>
          <w:bCs/>
        </w:rPr>
        <w:t>a</w:t>
      </w:r>
      <w:r w:rsidRPr="0EF20C6C">
        <w:rPr>
          <w:b/>
          <w:bCs/>
        </w:rPr>
        <w:t>llocation</w:t>
      </w:r>
      <w:r w:rsidR="00134C16">
        <w:t>.</w:t>
      </w:r>
    </w:p>
    <w:p w14:paraId="4C1C769E" w14:textId="1D9118DD" w:rsidR="00607415" w:rsidRDefault="00E75A8B" w:rsidP="00E75A8B">
      <w:pPr>
        <w:rPr>
          <w:noProof/>
        </w:rPr>
      </w:pPr>
      <w:r w:rsidRPr="00E75A8B">
        <w:rPr>
          <w:noProof/>
        </w:rPr>
        <w:lastRenderedPageBreak/>
        <w:t xml:space="preserve"> </w:t>
      </w:r>
      <w:r w:rsidRPr="00E75A8B">
        <w:rPr>
          <w:noProof/>
        </w:rPr>
        <w:drawing>
          <wp:inline distT="0" distB="0" distL="0" distR="0" wp14:anchorId="2C4E728C" wp14:editId="10956426">
            <wp:extent cx="6068301" cy="2847920"/>
            <wp:effectExtent l="12700" t="12700" r="15240" b="10160"/>
            <wp:docPr id="57887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7011" name=""/>
                    <pic:cNvPicPr/>
                  </pic:nvPicPr>
                  <pic:blipFill>
                    <a:blip r:embed="rId18"/>
                    <a:stretch>
                      <a:fillRect/>
                    </a:stretch>
                  </pic:blipFill>
                  <pic:spPr>
                    <a:xfrm>
                      <a:off x="0" y="0"/>
                      <a:ext cx="6086521" cy="2856471"/>
                    </a:xfrm>
                    <a:prstGeom prst="rect">
                      <a:avLst/>
                    </a:prstGeom>
                    <a:noFill/>
                    <a:ln>
                      <a:solidFill>
                        <a:schemeClr val="tx1">
                          <a:lumMod val="50000"/>
                          <a:lumOff val="50000"/>
                        </a:schemeClr>
                      </a:solidFill>
                    </a:ln>
                  </pic:spPr>
                </pic:pic>
              </a:graphicData>
            </a:graphic>
          </wp:inline>
        </w:drawing>
      </w:r>
    </w:p>
    <w:p w14:paraId="1054EABD" w14:textId="6977669A" w:rsidR="00044FA9" w:rsidRDefault="00044FA9" w:rsidP="00AB58EC">
      <w:pPr>
        <w:pStyle w:val="ListParagraph"/>
        <w:numPr>
          <w:ilvl w:val="0"/>
          <w:numId w:val="13"/>
        </w:numPr>
        <w:rPr>
          <w:noProof/>
        </w:rPr>
      </w:pPr>
      <w:r>
        <w:rPr>
          <w:noProof/>
        </w:rPr>
        <w:t xml:space="preserve">This will open the ‘Create </w:t>
      </w:r>
      <w:r w:rsidR="00594D97">
        <w:rPr>
          <w:noProof/>
        </w:rPr>
        <w:t>a</w:t>
      </w:r>
      <w:r>
        <w:rPr>
          <w:noProof/>
        </w:rPr>
        <w:t>llocation’ window.</w:t>
      </w:r>
    </w:p>
    <w:p w14:paraId="1B6359AF" w14:textId="3ACD61B2" w:rsidR="00E75A8B" w:rsidRDefault="00044FA9" w:rsidP="00E75A8B">
      <w:r w:rsidRPr="00044FA9">
        <w:rPr>
          <w:noProof/>
        </w:rPr>
        <w:drawing>
          <wp:inline distT="0" distB="0" distL="0" distR="0" wp14:anchorId="7429C4C6" wp14:editId="2A516CED">
            <wp:extent cx="4514127" cy="4387595"/>
            <wp:effectExtent l="12700" t="12700" r="7620" b="6985"/>
            <wp:docPr id="156121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5633" name=""/>
                    <pic:cNvPicPr/>
                  </pic:nvPicPr>
                  <pic:blipFill>
                    <a:blip r:embed="rId19"/>
                    <a:stretch>
                      <a:fillRect/>
                    </a:stretch>
                  </pic:blipFill>
                  <pic:spPr>
                    <a:xfrm>
                      <a:off x="0" y="0"/>
                      <a:ext cx="4518553" cy="4391896"/>
                    </a:xfrm>
                    <a:prstGeom prst="rect">
                      <a:avLst/>
                    </a:prstGeom>
                    <a:noFill/>
                    <a:ln>
                      <a:solidFill>
                        <a:schemeClr val="tx1">
                          <a:lumMod val="50000"/>
                          <a:lumOff val="50000"/>
                        </a:schemeClr>
                      </a:solidFill>
                    </a:ln>
                  </pic:spPr>
                </pic:pic>
              </a:graphicData>
            </a:graphic>
          </wp:inline>
        </w:drawing>
      </w:r>
    </w:p>
    <w:p w14:paraId="43331D82" w14:textId="367CC443" w:rsidR="003409B4" w:rsidRPr="006E56AC" w:rsidRDefault="006E56AC" w:rsidP="006E56AC">
      <w:pPr>
        <w:pStyle w:val="Heading3"/>
      </w:pPr>
      <w:r w:rsidRPr="006E56AC">
        <w:t xml:space="preserve">Add </w:t>
      </w:r>
      <w:r w:rsidR="00E22737">
        <w:t>trainee</w:t>
      </w:r>
    </w:p>
    <w:p w14:paraId="0F674DAC" w14:textId="6547DADC" w:rsidR="00044FA9" w:rsidRDefault="00044FA9" w:rsidP="00AB58EC">
      <w:pPr>
        <w:pStyle w:val="ListParagraph"/>
        <w:numPr>
          <w:ilvl w:val="0"/>
          <w:numId w:val="13"/>
        </w:numPr>
      </w:pPr>
      <w:r>
        <w:t xml:space="preserve">Select </w:t>
      </w:r>
      <w:r w:rsidR="00594D97">
        <w:t>a</w:t>
      </w:r>
      <w:r>
        <w:t xml:space="preserve"> </w:t>
      </w:r>
      <w:r w:rsidR="00E22737">
        <w:t>trainee</w:t>
      </w:r>
      <w:r w:rsidR="00594D97">
        <w:t xml:space="preserve"> from the drop</w:t>
      </w:r>
      <w:r w:rsidR="004638B6">
        <w:t>-</w:t>
      </w:r>
      <w:r w:rsidR="00594D97">
        <w:t>down list o</w:t>
      </w:r>
      <w:r w:rsidR="00FD02AB">
        <w:t xml:space="preserve">r start to type the </w:t>
      </w:r>
      <w:r w:rsidR="00E22737">
        <w:t>trainee</w:t>
      </w:r>
      <w:r w:rsidR="00FD02AB">
        <w:t xml:space="preserve">’s name to </w:t>
      </w:r>
      <w:r w:rsidR="108875EE">
        <w:t>find</w:t>
      </w:r>
      <w:r w:rsidR="00FD02AB">
        <w:t xml:space="preserve"> the </w:t>
      </w:r>
      <w:r w:rsidR="00E22737">
        <w:t>trainee</w:t>
      </w:r>
      <w:r w:rsidR="00FD02AB">
        <w:t xml:space="preserve"> you want to add a term allocation for.</w:t>
      </w:r>
    </w:p>
    <w:p w14:paraId="69E5C947" w14:textId="026A1C66" w:rsidR="00FD02AB" w:rsidRDefault="00FD02AB" w:rsidP="00AB58EC">
      <w:pPr>
        <w:pStyle w:val="ListParagraph"/>
        <w:numPr>
          <w:ilvl w:val="0"/>
          <w:numId w:val="13"/>
        </w:numPr>
      </w:pPr>
      <w:r w:rsidRPr="47A18EB6">
        <w:rPr>
          <w:b/>
          <w:bCs/>
        </w:rPr>
        <w:lastRenderedPageBreak/>
        <w:t>Note</w:t>
      </w:r>
      <w:r>
        <w:t xml:space="preserve">: </w:t>
      </w:r>
      <w:r w:rsidR="0A0401F1">
        <w:t>O</w:t>
      </w:r>
      <w:r>
        <w:t xml:space="preserve">nly </w:t>
      </w:r>
      <w:r w:rsidR="00E22737">
        <w:t>trainee</w:t>
      </w:r>
      <w:r>
        <w:t xml:space="preserve">s that are assigned to the </w:t>
      </w:r>
      <w:r w:rsidR="36626034">
        <w:t>G</w:t>
      </w:r>
      <w:r>
        <w:t xml:space="preserve">roup </w:t>
      </w:r>
      <w:r w:rsidR="004638B6">
        <w:t>associated with this</w:t>
      </w:r>
      <w:r>
        <w:t xml:space="preserve"> instance will</w:t>
      </w:r>
      <w:r w:rsidR="004638B6">
        <w:t xml:space="preserve"> </w:t>
      </w:r>
      <w:r w:rsidR="5051E088">
        <w:t>be available to select from</w:t>
      </w:r>
      <w:r w:rsidR="588A96B7">
        <w:t>.</w:t>
      </w:r>
    </w:p>
    <w:p w14:paraId="4F07698F" w14:textId="6742616C" w:rsidR="006E56AC" w:rsidRDefault="006E56AC" w:rsidP="006E56AC">
      <w:pPr>
        <w:pStyle w:val="Heading3"/>
      </w:pPr>
      <w:r>
        <w:t>Assign term allocation</w:t>
      </w:r>
    </w:p>
    <w:p w14:paraId="6272D5A6" w14:textId="3C98909B" w:rsidR="00DB7C81" w:rsidRDefault="00DB7C81" w:rsidP="00AB58EC">
      <w:pPr>
        <w:pStyle w:val="ListParagraph"/>
        <w:numPr>
          <w:ilvl w:val="0"/>
          <w:numId w:val="13"/>
        </w:numPr>
      </w:pPr>
      <w:r w:rsidRPr="00DB7C81">
        <w:t>In the ‘Term’ field</w:t>
      </w:r>
      <w:r w:rsidR="23FAECB9">
        <w:t>,</w:t>
      </w:r>
      <w:r w:rsidRPr="00DB7C81">
        <w:t xml:space="preserve"> start to type the name of the term you wi</w:t>
      </w:r>
      <w:r w:rsidR="0072114B">
        <w:t>sh</w:t>
      </w:r>
      <w:r w:rsidRPr="00DB7C81">
        <w:t xml:space="preserve"> to allocate this </w:t>
      </w:r>
      <w:r w:rsidR="00E22737">
        <w:t>trainee</w:t>
      </w:r>
      <w:r w:rsidRPr="00DB7C81">
        <w:t xml:space="preserve"> to.</w:t>
      </w:r>
    </w:p>
    <w:p w14:paraId="5FA6C5BA" w14:textId="77981EF9" w:rsidR="00742559" w:rsidRDefault="00DB7C81" w:rsidP="006E56AC">
      <w:pPr>
        <w:pStyle w:val="ListParagraph"/>
        <w:numPr>
          <w:ilvl w:val="0"/>
          <w:numId w:val="13"/>
        </w:numPr>
      </w:pPr>
      <w:r w:rsidRPr="6DFFBA41">
        <w:rPr>
          <w:b/>
          <w:bCs/>
        </w:rPr>
        <w:t>Note</w:t>
      </w:r>
      <w:r>
        <w:t xml:space="preserve">: </w:t>
      </w:r>
      <w:r w:rsidR="11FD1EEB">
        <w:t>A</w:t>
      </w:r>
      <w:r>
        <w:t>ll accredited terms have already been created in the system</w:t>
      </w:r>
      <w:r w:rsidR="00931DC2">
        <w:t>. I</w:t>
      </w:r>
      <w:r w:rsidR="00037331">
        <w:t xml:space="preserve">f the term you wish to allocate the </w:t>
      </w:r>
      <w:r w:rsidR="00E22737">
        <w:t>trainee</w:t>
      </w:r>
      <w:r w:rsidR="00037331">
        <w:t xml:space="preserve"> to is not available</w:t>
      </w:r>
      <w:r w:rsidR="5A3D5F4D">
        <w:t>,</w:t>
      </w:r>
      <w:r w:rsidR="00037331">
        <w:t xml:space="preserve"> please contact CLA Support.</w:t>
      </w:r>
    </w:p>
    <w:p w14:paraId="22653608" w14:textId="47C2DB91" w:rsidR="00742559" w:rsidRDefault="00742559" w:rsidP="00742559">
      <w:pPr>
        <w:ind w:left="360"/>
      </w:pPr>
      <w:r w:rsidRPr="00742559">
        <w:rPr>
          <w:noProof/>
        </w:rPr>
        <w:drawing>
          <wp:inline distT="0" distB="0" distL="0" distR="0" wp14:anchorId="169AF525" wp14:editId="38A870DA">
            <wp:extent cx="4481774" cy="4316923"/>
            <wp:effectExtent l="12700" t="12700" r="14605" b="13970"/>
            <wp:docPr id="128379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394" name="Picture 1" descr="A screenshot of a computer&#10;&#10;AI-generated content may be incorrect."/>
                    <pic:cNvPicPr/>
                  </pic:nvPicPr>
                  <pic:blipFill>
                    <a:blip r:embed="rId20"/>
                    <a:stretch>
                      <a:fillRect/>
                    </a:stretch>
                  </pic:blipFill>
                  <pic:spPr>
                    <a:xfrm>
                      <a:off x="0" y="0"/>
                      <a:ext cx="4498133" cy="4332680"/>
                    </a:xfrm>
                    <a:prstGeom prst="rect">
                      <a:avLst/>
                    </a:prstGeom>
                    <a:noFill/>
                    <a:ln>
                      <a:solidFill>
                        <a:schemeClr val="tx1">
                          <a:lumMod val="50000"/>
                          <a:lumOff val="50000"/>
                        </a:schemeClr>
                      </a:solidFill>
                    </a:ln>
                  </pic:spPr>
                </pic:pic>
              </a:graphicData>
            </a:graphic>
          </wp:inline>
        </w:drawing>
      </w:r>
    </w:p>
    <w:p w14:paraId="6E5FE5F1" w14:textId="63CE80DE" w:rsidR="006E56AC" w:rsidRDefault="006E56AC" w:rsidP="006E56AC">
      <w:pPr>
        <w:pStyle w:val="Heading3"/>
      </w:pPr>
      <w:r>
        <w:t>Add start and end dates for this term allocation</w:t>
      </w:r>
    </w:p>
    <w:p w14:paraId="7BC2F5AB" w14:textId="7307AFE6" w:rsidR="00742559" w:rsidRDefault="00196EF5" w:rsidP="004B2842">
      <w:pPr>
        <w:pStyle w:val="ListParagraph"/>
        <w:numPr>
          <w:ilvl w:val="0"/>
          <w:numId w:val="17"/>
        </w:numPr>
        <w:spacing w:after="80"/>
        <w:ind w:left="714" w:hanging="357"/>
        <w:contextualSpacing w:val="0"/>
      </w:pPr>
      <w:r>
        <w:t>Enter the term start and end date for this term allocation</w:t>
      </w:r>
      <w:r w:rsidR="00931DC2">
        <w:t>.</w:t>
      </w:r>
    </w:p>
    <w:p w14:paraId="4ED62B4D" w14:textId="49A6A839" w:rsidR="003409B4" w:rsidRDefault="00196EF5" w:rsidP="00B840E1">
      <w:pPr>
        <w:pStyle w:val="ListParagraph"/>
        <w:numPr>
          <w:ilvl w:val="0"/>
          <w:numId w:val="17"/>
        </w:numPr>
        <w:spacing w:after="80"/>
        <w:ind w:left="714" w:hanging="357"/>
        <w:contextualSpacing w:val="0"/>
        <w:jc w:val="both"/>
      </w:pPr>
      <w:r w:rsidRPr="004B2842">
        <w:rPr>
          <w:b/>
          <w:bCs/>
        </w:rPr>
        <w:t>Note:</w:t>
      </w:r>
      <w:r>
        <w:t xml:space="preserve"> </w:t>
      </w:r>
      <w:r w:rsidR="0ABF9F7E">
        <w:t>T</w:t>
      </w:r>
      <w:r>
        <w:t xml:space="preserve">he start and end date of a term allocation for a particular </w:t>
      </w:r>
      <w:r w:rsidR="00E22737">
        <w:t>trainee</w:t>
      </w:r>
      <w:r>
        <w:t xml:space="preserve"> can be different to the overall term </w:t>
      </w:r>
      <w:r w:rsidR="003409B4">
        <w:t>start and end date</w:t>
      </w:r>
      <w:r w:rsidR="19C4A522">
        <w:t>s</w:t>
      </w:r>
      <w:r w:rsidR="003409B4">
        <w:t xml:space="preserve">.  In this way, </w:t>
      </w:r>
      <w:r w:rsidR="00E22737">
        <w:t>trainee</w:t>
      </w:r>
      <w:r w:rsidR="003409B4">
        <w:t>s could have different start and end dates for term allocations</w:t>
      </w:r>
      <w:r w:rsidR="3EC43F60">
        <w:t xml:space="preserve"> within a term</w:t>
      </w:r>
      <w:r w:rsidR="003409B4">
        <w:t>.</w:t>
      </w:r>
      <w:r w:rsidR="65989B3D">
        <w:t xml:space="preserve"> </w:t>
      </w:r>
      <w:r w:rsidR="00E22737">
        <w:t>Trainee</w:t>
      </w:r>
      <w:r w:rsidR="16EA71DB">
        <w:t>s can also be put on split terms where required, meaning two allocations are given for a term.</w:t>
      </w:r>
    </w:p>
    <w:p w14:paraId="5D2A9563" w14:textId="1699BB61" w:rsidR="003409B4" w:rsidRDefault="624672D4" w:rsidP="00B840E1">
      <w:pPr>
        <w:pStyle w:val="ListParagraph"/>
        <w:numPr>
          <w:ilvl w:val="0"/>
          <w:numId w:val="17"/>
        </w:numPr>
        <w:spacing w:after="80"/>
        <w:ind w:left="714" w:hanging="357"/>
        <w:contextualSpacing w:val="0"/>
        <w:jc w:val="both"/>
      </w:pPr>
      <w:r>
        <w:t xml:space="preserve">See </w:t>
      </w:r>
      <w:r w:rsidR="00196EF5">
        <w:fldChar w:fldCharType="begin"/>
      </w:r>
      <w:r w:rsidR="00196EF5">
        <w:instrText xml:space="preserve"> REF _Ref188381674 \r \h </w:instrText>
      </w:r>
      <w:r w:rsidR="004B2842">
        <w:instrText xml:space="preserve"> \* MERGEFORMAT </w:instrText>
      </w:r>
      <w:r w:rsidR="00196EF5">
        <w:fldChar w:fldCharType="separate"/>
      </w:r>
      <w:r w:rsidR="00255033">
        <w:t>2.4</w:t>
      </w:r>
      <w:r w:rsidR="00196EF5">
        <w:fldChar w:fldCharType="end"/>
      </w:r>
      <w:r w:rsidR="37D38281">
        <w:t xml:space="preserve"> </w:t>
      </w:r>
      <w:r>
        <w:t>Managing term allocations for</w:t>
      </w:r>
      <w:r w:rsidR="00B840E1">
        <w:t xml:space="preserve"> </w:t>
      </w:r>
      <w:r>
        <w:t xml:space="preserve">more information about </w:t>
      </w:r>
      <w:r w:rsidR="6CDADB88">
        <w:t xml:space="preserve">setting up </w:t>
      </w:r>
      <w:r>
        <w:t>split/blended terms or split contracts.</w:t>
      </w:r>
    </w:p>
    <w:p w14:paraId="25DC80D6" w14:textId="3591118C" w:rsidR="003409B4" w:rsidRDefault="003409B4" w:rsidP="00B840E1">
      <w:pPr>
        <w:pStyle w:val="ListParagraph"/>
        <w:numPr>
          <w:ilvl w:val="0"/>
          <w:numId w:val="17"/>
        </w:numPr>
        <w:spacing w:after="80"/>
        <w:ind w:left="714" w:hanging="357"/>
        <w:contextualSpacing w:val="0"/>
        <w:jc w:val="both"/>
      </w:pPr>
      <w:r w:rsidRPr="004B2842">
        <w:rPr>
          <w:b/>
          <w:bCs/>
        </w:rPr>
        <w:t>Note:</w:t>
      </w:r>
      <w:r>
        <w:t xml:space="preserve"> </w:t>
      </w:r>
      <w:r w:rsidR="55188FF9">
        <w:t>L</w:t>
      </w:r>
      <w:r>
        <w:t>eave the Target Hours field blank – this is not relevant for CLA.</w:t>
      </w:r>
    </w:p>
    <w:p w14:paraId="77CAAC31" w14:textId="54AC8803" w:rsidR="006E56AC" w:rsidRDefault="006E56AC" w:rsidP="006E56AC">
      <w:pPr>
        <w:pStyle w:val="Heading3"/>
      </w:pPr>
      <w:r>
        <w:lastRenderedPageBreak/>
        <w:t xml:space="preserve">Link a </w:t>
      </w:r>
      <w:r w:rsidR="00E22737">
        <w:t>trainee</w:t>
      </w:r>
      <w:r>
        <w:t xml:space="preserve"> to a Term and Clinical Supervisor(s)</w:t>
      </w:r>
    </w:p>
    <w:p w14:paraId="6D05AF72" w14:textId="18A5D4FF" w:rsidR="004F53AA" w:rsidRDefault="004F53AA" w:rsidP="00005CC4">
      <w:pPr>
        <w:spacing w:before="60" w:after="80"/>
        <w:jc w:val="both"/>
      </w:pPr>
      <w:r>
        <w:t xml:space="preserve">Next, you need to add the </w:t>
      </w:r>
      <w:r w:rsidR="211F50D3">
        <w:t>s</w:t>
      </w:r>
      <w:r>
        <w:t>upervisor(s)</w:t>
      </w:r>
      <w:r w:rsidR="00B3016E">
        <w:t xml:space="preserve"> </w:t>
      </w:r>
      <w:r w:rsidR="00C650B5">
        <w:t xml:space="preserve">to the </w:t>
      </w:r>
      <w:r w:rsidR="00E22737">
        <w:t>trainee</w:t>
      </w:r>
      <w:r w:rsidR="00C650B5">
        <w:t xml:space="preserve"> allocation and assign them a relationship of either Term Supervisor or Clinical Supervisor </w:t>
      </w:r>
      <w:r w:rsidR="00B3016E">
        <w:t xml:space="preserve">to </w:t>
      </w:r>
      <w:r>
        <w:t>link the</w:t>
      </w:r>
      <w:r w:rsidR="00B3016E">
        <w:t>m</w:t>
      </w:r>
      <w:r>
        <w:t xml:space="preserve"> </w:t>
      </w:r>
      <w:r w:rsidR="00B3016E">
        <w:t xml:space="preserve">to the </w:t>
      </w:r>
      <w:r w:rsidR="00E22737">
        <w:t>trainee</w:t>
      </w:r>
      <w:r w:rsidR="00B3016E">
        <w:t xml:space="preserve">. </w:t>
      </w:r>
      <w:r w:rsidR="00EC186C">
        <w:t>This</w:t>
      </w:r>
      <w:r w:rsidR="00C650B5">
        <w:t xml:space="preserve"> step</w:t>
      </w:r>
      <w:r w:rsidR="00EC186C">
        <w:t xml:space="preserve"> gives the supervisor(s) </w:t>
      </w:r>
      <w:r>
        <w:t xml:space="preserve">access to the relevant </w:t>
      </w:r>
      <w:r w:rsidR="00243897">
        <w:t>t</w:t>
      </w:r>
      <w:r w:rsidR="00E22737">
        <w:t>rainee</w:t>
      </w:r>
      <w:r>
        <w:t>’s</w:t>
      </w:r>
      <w:r w:rsidR="00EC186C">
        <w:t xml:space="preserve"> </w:t>
      </w:r>
      <w:proofErr w:type="gramStart"/>
      <w:r w:rsidR="00EC186C">
        <w:t>eP</w:t>
      </w:r>
      <w:r>
        <w:t>ortfolio</w:t>
      </w:r>
      <w:proofErr w:type="gramEnd"/>
      <w:r>
        <w:t xml:space="preserve"> and</w:t>
      </w:r>
      <w:r w:rsidR="00EC186C">
        <w:t xml:space="preserve"> they</w:t>
      </w:r>
      <w:r>
        <w:t xml:space="preserve"> </w:t>
      </w:r>
      <w:r w:rsidR="00132C22">
        <w:t>can</w:t>
      </w:r>
      <w:r>
        <w:t xml:space="preserve"> complete assessments for them</w:t>
      </w:r>
      <w:r w:rsidR="00217901">
        <w:t xml:space="preserve"> for the duration of the term</w:t>
      </w:r>
      <w:r>
        <w:t>.</w:t>
      </w:r>
    </w:p>
    <w:p w14:paraId="1A78A4DC" w14:textId="7BEB09F5" w:rsidR="00E64C4E" w:rsidRPr="00E64C4E" w:rsidRDefault="00E64C4E" w:rsidP="00005CC4">
      <w:pPr>
        <w:jc w:val="both"/>
      </w:pPr>
      <w:r>
        <w:t xml:space="preserve">If the terms you are allocating </w:t>
      </w:r>
      <w:r w:rsidR="00E22737">
        <w:t>trainee</w:t>
      </w:r>
      <w:r>
        <w:t xml:space="preserve">s </w:t>
      </w:r>
      <w:r w:rsidR="00ED5368">
        <w:t xml:space="preserve">to </w:t>
      </w:r>
      <w:r>
        <w:t xml:space="preserve">have had supervisors </w:t>
      </w:r>
      <w:r w:rsidR="00ED5368">
        <w:t>pre-</w:t>
      </w:r>
      <w:r>
        <w:t xml:space="preserve">linked </w:t>
      </w:r>
      <w:r w:rsidR="00EB74C6">
        <w:t xml:space="preserve">in the Term Descriptions, these will automatically populate in the term allocations </w:t>
      </w:r>
      <w:r w:rsidR="003B350D">
        <w:t xml:space="preserve">once you click ‘create’ </w:t>
      </w:r>
      <w:r w:rsidR="00EB74C6">
        <w:t xml:space="preserve">and you do not need to follow these steps </w:t>
      </w:r>
      <w:r w:rsidR="00204F93">
        <w:t xml:space="preserve">unless you want to add additional supervisors. </w:t>
      </w:r>
    </w:p>
    <w:p w14:paraId="6392F45A" w14:textId="123021CE" w:rsidR="003409B4" w:rsidRPr="00EA6B26" w:rsidRDefault="006E56AC" w:rsidP="00A67AC1">
      <w:pPr>
        <w:pStyle w:val="ListParagraph"/>
        <w:numPr>
          <w:ilvl w:val="0"/>
          <w:numId w:val="14"/>
        </w:numPr>
        <w:spacing w:before="120" w:after="120"/>
        <w:ind w:left="714" w:hanging="357"/>
        <w:contextualSpacing w:val="0"/>
      </w:pPr>
      <w:r>
        <w:t>Start typ</w:t>
      </w:r>
      <w:r w:rsidR="35838822">
        <w:t>ing</w:t>
      </w:r>
      <w:r>
        <w:t xml:space="preserve"> the name of the </w:t>
      </w:r>
      <w:r w:rsidR="00204F93">
        <w:t>s</w:t>
      </w:r>
      <w:r>
        <w:t>upervisor in the Term Supervisors / Clinical Supervisors field.</w:t>
      </w:r>
    </w:p>
    <w:p w14:paraId="48D73F8A" w14:textId="5F9D6ECB" w:rsidR="006E56AC" w:rsidRPr="00EA6B26" w:rsidRDefault="006E56AC" w:rsidP="00A67AC1">
      <w:pPr>
        <w:pStyle w:val="ListParagraph"/>
        <w:numPr>
          <w:ilvl w:val="0"/>
          <w:numId w:val="14"/>
        </w:numPr>
        <w:spacing w:before="120" w:after="120"/>
        <w:ind w:left="714" w:hanging="357"/>
        <w:contextualSpacing w:val="0"/>
      </w:pPr>
      <w:r>
        <w:t>Select the relevant user</w:t>
      </w:r>
      <w:r w:rsidR="002A67DB">
        <w:t xml:space="preserve"> to </w:t>
      </w:r>
      <w:r w:rsidR="00A9287E">
        <w:t xml:space="preserve">add </w:t>
      </w:r>
      <w:r w:rsidR="00F2267C">
        <w:t xml:space="preserve">them </w:t>
      </w:r>
      <w:r w:rsidR="00A9287E">
        <w:t>to the term allocation.</w:t>
      </w:r>
    </w:p>
    <w:p w14:paraId="79250E8E" w14:textId="481A86BE" w:rsidR="00A9287E" w:rsidRPr="00EA6B26" w:rsidRDefault="002A67DB" w:rsidP="00A67AC1">
      <w:pPr>
        <w:pStyle w:val="ListParagraph"/>
        <w:numPr>
          <w:ilvl w:val="0"/>
          <w:numId w:val="14"/>
        </w:numPr>
        <w:spacing w:before="120" w:after="120"/>
        <w:ind w:left="714" w:hanging="357"/>
        <w:contextualSpacing w:val="0"/>
      </w:pPr>
      <w:r>
        <w:t>S</w:t>
      </w:r>
      <w:r w:rsidR="00A9287E">
        <w:t>elect</w:t>
      </w:r>
      <w:r>
        <w:t xml:space="preserve"> the</w:t>
      </w:r>
      <w:r w:rsidR="00A9287E">
        <w:t xml:space="preserve"> Term Supervisor or Clinical Supervisor</w:t>
      </w:r>
      <w:r>
        <w:t xml:space="preserve"> relationship</w:t>
      </w:r>
      <w:r w:rsidR="001964AA">
        <w:t xml:space="preserve"> for each supervisor added</w:t>
      </w:r>
      <w:r>
        <w:t>, noting that the default is Clinical Supervisor</w:t>
      </w:r>
      <w:r w:rsidR="001964AA">
        <w:t>.</w:t>
      </w:r>
    </w:p>
    <w:p w14:paraId="0F4AB85F" w14:textId="627531EB" w:rsidR="00196EF5" w:rsidRDefault="001964AA" w:rsidP="00A67AC1">
      <w:pPr>
        <w:pStyle w:val="ListParagraph"/>
        <w:numPr>
          <w:ilvl w:val="0"/>
          <w:numId w:val="14"/>
        </w:numPr>
        <w:spacing w:before="120" w:after="120"/>
        <w:ind w:left="714" w:hanging="357"/>
        <w:contextualSpacing w:val="0"/>
        <w:jc w:val="both"/>
      </w:pPr>
      <w:r w:rsidRPr="6DFFBA41">
        <w:rPr>
          <w:b/>
          <w:bCs/>
        </w:rPr>
        <w:t>Note</w:t>
      </w:r>
      <w:r>
        <w:t xml:space="preserve">:  There can be only </w:t>
      </w:r>
      <w:r w:rsidRPr="6DFFBA41">
        <w:rPr>
          <w:b/>
          <w:bCs/>
        </w:rPr>
        <w:t>one</w:t>
      </w:r>
      <w:r w:rsidR="00C5682D" w:rsidRPr="6DFFBA41">
        <w:rPr>
          <w:b/>
          <w:bCs/>
        </w:rPr>
        <w:t xml:space="preserve"> user with the</w:t>
      </w:r>
      <w:r w:rsidRPr="6DFFBA41">
        <w:rPr>
          <w:b/>
          <w:bCs/>
        </w:rPr>
        <w:t xml:space="preserve"> Term Supervisor </w:t>
      </w:r>
      <w:r w:rsidR="00C5682D" w:rsidRPr="6DFFBA41">
        <w:rPr>
          <w:b/>
          <w:bCs/>
        </w:rPr>
        <w:t xml:space="preserve">role </w:t>
      </w:r>
      <w:r w:rsidRPr="6DFFBA41">
        <w:rPr>
          <w:b/>
          <w:bCs/>
        </w:rPr>
        <w:t xml:space="preserve">per </w:t>
      </w:r>
      <w:r w:rsidR="00E22737">
        <w:rPr>
          <w:b/>
          <w:bCs/>
        </w:rPr>
        <w:t>trainee</w:t>
      </w:r>
      <w:r w:rsidR="1CB01B7D">
        <w:t xml:space="preserve"> per </w:t>
      </w:r>
      <w:r>
        <w:t xml:space="preserve">term allocation but </w:t>
      </w:r>
      <w:r w:rsidR="00C5682D">
        <w:t xml:space="preserve">there can be </w:t>
      </w:r>
      <w:r w:rsidRPr="6DFFBA41">
        <w:rPr>
          <w:b/>
          <w:bCs/>
        </w:rPr>
        <w:t>multiple Clinical Supervisors</w:t>
      </w:r>
      <w:r>
        <w:t xml:space="preserve">. Both Term and Clinical Supervisors can complete mid and end of term assessments as well as EPAs.  </w:t>
      </w:r>
      <w:r w:rsidR="00E1256F">
        <w:t xml:space="preserve">Individuals assigned as the </w:t>
      </w:r>
      <w:r>
        <w:t xml:space="preserve">Term Supervisors </w:t>
      </w:r>
      <w:proofErr w:type="gramStart"/>
      <w:r>
        <w:t>are able to</w:t>
      </w:r>
      <w:proofErr w:type="gramEnd"/>
      <w:r>
        <w:t xml:space="preserve"> complete an additional sign off form to confirm they have read and agree with </w:t>
      </w:r>
      <w:r w:rsidR="000B72D6">
        <w:t xml:space="preserve">the end of term </w:t>
      </w:r>
      <w:r w:rsidR="32C9AB54">
        <w:t xml:space="preserve">assessment where this has been completed by a </w:t>
      </w:r>
      <w:r w:rsidR="36D60426">
        <w:t>C</w:t>
      </w:r>
      <w:r>
        <w:t xml:space="preserve">linical </w:t>
      </w:r>
      <w:r w:rsidR="188DC139">
        <w:t>S</w:t>
      </w:r>
      <w:r>
        <w:t>upervisor</w:t>
      </w:r>
      <w:r w:rsidR="000B72D6">
        <w:t xml:space="preserve"> if necessary</w:t>
      </w:r>
      <w:r>
        <w:t>.</w:t>
      </w:r>
    </w:p>
    <w:p w14:paraId="79D49634" w14:textId="01417AC9" w:rsidR="2A8015C8" w:rsidRDefault="00CE37B6" w:rsidP="002E66F1">
      <w:pPr>
        <w:pStyle w:val="ListParagraph"/>
        <w:numPr>
          <w:ilvl w:val="0"/>
          <w:numId w:val="14"/>
        </w:numPr>
        <w:spacing w:before="120" w:after="120"/>
        <w:ind w:left="714" w:hanging="357"/>
        <w:contextualSpacing w:val="0"/>
        <w:jc w:val="both"/>
      </w:pPr>
      <w:r>
        <w:t>If you</w:t>
      </w:r>
      <w:r w:rsidR="2A8015C8">
        <w:t xml:space="preserve"> have multiple</w:t>
      </w:r>
      <w:r>
        <w:t xml:space="preserve"> </w:t>
      </w:r>
      <w:r w:rsidR="008063C3">
        <w:t>individuals</w:t>
      </w:r>
      <w:r>
        <w:t xml:space="preserve"> that may act as the</w:t>
      </w:r>
      <w:r w:rsidR="2A8015C8">
        <w:t xml:space="preserve"> Term Supervisors for a </w:t>
      </w:r>
      <w:r w:rsidR="00E22737">
        <w:t>trainee</w:t>
      </w:r>
      <w:r w:rsidR="2A8015C8">
        <w:t xml:space="preserve">, </w:t>
      </w:r>
      <w:r w:rsidR="00F37BAC">
        <w:t>it is recommended that you e</w:t>
      </w:r>
      <w:r w:rsidR="2A8015C8">
        <w:t xml:space="preserve">nter all </w:t>
      </w:r>
      <w:r w:rsidR="00802626">
        <w:t>s</w:t>
      </w:r>
      <w:r w:rsidR="2A8015C8">
        <w:t xml:space="preserve">upervisors as Clinical Supervisors and review </w:t>
      </w:r>
      <w:r w:rsidR="00701939">
        <w:t xml:space="preserve">who has completed </w:t>
      </w:r>
      <w:r w:rsidR="2A8015C8">
        <w:t xml:space="preserve">the End of Term </w:t>
      </w:r>
      <w:r w:rsidR="0BD52F96">
        <w:t xml:space="preserve">assessments </w:t>
      </w:r>
      <w:r w:rsidR="2A8015C8">
        <w:t xml:space="preserve">through </w:t>
      </w:r>
      <w:r w:rsidR="00827005">
        <w:t xml:space="preserve">the Detailed Response </w:t>
      </w:r>
      <w:r w:rsidR="2A8015C8">
        <w:t xml:space="preserve">Report to </w:t>
      </w:r>
      <w:r w:rsidR="00701939">
        <w:t xml:space="preserve">determine if additional </w:t>
      </w:r>
      <w:r w:rsidR="0073793A">
        <w:t xml:space="preserve">review and </w:t>
      </w:r>
      <w:r w:rsidR="00701939">
        <w:t>approval is required</w:t>
      </w:r>
    </w:p>
    <w:p w14:paraId="21470705" w14:textId="7B2F6816" w:rsidR="2A8015C8" w:rsidRDefault="00BD3965" w:rsidP="00BD3965">
      <w:pPr>
        <w:spacing w:after="80"/>
        <w:ind w:left="1080"/>
        <w:jc w:val="both"/>
      </w:pPr>
      <w:r>
        <w:rPr>
          <w:noProof/>
        </w:rPr>
        <w:drawing>
          <wp:inline distT="0" distB="0" distL="0" distR="0" wp14:anchorId="6A4C59C6" wp14:editId="00D508A4">
            <wp:extent cx="2571750" cy="2922209"/>
            <wp:effectExtent l="19050" t="19050" r="19050" b="12065"/>
            <wp:docPr id="1165685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068" cy="2929388"/>
                    </a:xfrm>
                    <a:prstGeom prst="rect">
                      <a:avLst/>
                    </a:prstGeom>
                    <a:ln>
                      <a:solidFill>
                        <a:schemeClr val="bg1">
                          <a:lumMod val="50000"/>
                        </a:schemeClr>
                      </a:solidFill>
                    </a:ln>
                  </pic:spPr>
                </pic:pic>
              </a:graphicData>
            </a:graphic>
          </wp:inline>
        </w:drawing>
      </w:r>
    </w:p>
    <w:p w14:paraId="23CFE045" w14:textId="77777777" w:rsidR="00A67AC1" w:rsidRDefault="00A67AC1" w:rsidP="00BD3965">
      <w:pPr>
        <w:spacing w:after="80"/>
        <w:ind w:left="1080"/>
        <w:jc w:val="both"/>
      </w:pPr>
    </w:p>
    <w:p w14:paraId="260C7E43" w14:textId="091DFBB0" w:rsidR="00DB1DEA" w:rsidRDefault="00DB1DEA" w:rsidP="002E66F1">
      <w:pPr>
        <w:pStyle w:val="ListParagraph"/>
        <w:numPr>
          <w:ilvl w:val="0"/>
          <w:numId w:val="14"/>
        </w:numPr>
        <w:spacing w:before="120" w:after="120"/>
        <w:ind w:left="714" w:hanging="357"/>
        <w:contextualSpacing w:val="0"/>
        <w:jc w:val="both"/>
      </w:pPr>
      <w:r w:rsidRPr="47A18EB6">
        <w:rPr>
          <w:b/>
          <w:bCs/>
        </w:rPr>
        <w:lastRenderedPageBreak/>
        <w:t>Note</w:t>
      </w:r>
      <w:r>
        <w:t xml:space="preserve">:  </w:t>
      </w:r>
      <w:r w:rsidR="70AB70AF">
        <w:t>S</w:t>
      </w:r>
      <w:r>
        <w:t xml:space="preserve">upervisors must </w:t>
      </w:r>
      <w:r w:rsidR="00456D6B">
        <w:t xml:space="preserve">already </w:t>
      </w:r>
      <w:r>
        <w:t>be set up</w:t>
      </w:r>
      <w:r w:rsidR="00456D6B">
        <w:t xml:space="preserve"> as users</w:t>
      </w:r>
      <w:r>
        <w:t xml:space="preserve"> in </w:t>
      </w:r>
      <w:r w:rsidR="00FF2788">
        <w:t xml:space="preserve">CLA </w:t>
      </w:r>
      <w:r>
        <w:t xml:space="preserve">to be added to a term allocation.  Please see the </w:t>
      </w:r>
      <w:r w:rsidRPr="47A18EB6">
        <w:rPr>
          <w:b/>
          <w:bCs/>
          <w:color w:val="4472C4"/>
        </w:rPr>
        <w:t>Creating and m</w:t>
      </w:r>
      <w:r w:rsidR="00456D6B" w:rsidRPr="47A18EB6">
        <w:rPr>
          <w:b/>
          <w:bCs/>
          <w:color w:val="4472C4"/>
        </w:rPr>
        <w:t>anaging users</w:t>
      </w:r>
      <w:r w:rsidR="00456D6B">
        <w:t xml:space="preserve"> quick reference guide.  </w:t>
      </w:r>
      <w:r w:rsidR="07A56CE0">
        <w:t>S</w:t>
      </w:r>
      <w:r w:rsidR="6A7EFC58">
        <w:t>u</w:t>
      </w:r>
      <w:r w:rsidR="00456D6B">
        <w:t xml:space="preserve">pervisors can be added or removed from a term allocation at any time (see section below on managing term allocations). </w:t>
      </w:r>
    </w:p>
    <w:p w14:paraId="06DC186B" w14:textId="238580A0" w:rsidR="001B2537" w:rsidRDefault="001B2537" w:rsidP="002E66F1">
      <w:pPr>
        <w:pStyle w:val="ListParagraph"/>
        <w:numPr>
          <w:ilvl w:val="0"/>
          <w:numId w:val="14"/>
        </w:numPr>
        <w:spacing w:before="120" w:after="120"/>
        <w:ind w:left="714" w:hanging="357"/>
        <w:contextualSpacing w:val="0"/>
        <w:jc w:val="both"/>
      </w:pPr>
      <w:r>
        <w:rPr>
          <w:b/>
          <w:bCs/>
        </w:rPr>
        <w:t>DCTs as Supervisors</w:t>
      </w:r>
      <w:r w:rsidRPr="00005CC4">
        <w:t>:</w:t>
      </w:r>
      <w:r>
        <w:rPr>
          <w:b/>
          <w:bCs/>
        </w:rPr>
        <w:t xml:space="preserve"> </w:t>
      </w:r>
      <w:r>
        <w:t>Where you</w:t>
      </w:r>
      <w:r w:rsidR="00F70006">
        <w:t>r</w:t>
      </w:r>
      <w:r>
        <w:t xml:space="preserve"> DCT/DPETs al</w:t>
      </w:r>
      <w:r w:rsidR="008D1B86">
        <w:t xml:space="preserve">so have a supervisor role in relation to some terms, e.g. Relief, to be able to allocate these, they must have a Main Role in CLA of </w:t>
      </w:r>
      <w:r w:rsidR="00F70006">
        <w:t>‘</w:t>
      </w:r>
      <w:r w:rsidR="008D1B86">
        <w:t>Supervisor (Term or Clinical)</w:t>
      </w:r>
      <w:r w:rsidR="00F70006">
        <w:t>’</w:t>
      </w:r>
      <w:r w:rsidR="008D1B86">
        <w:t>.  Change their role in Users to the Supervisor role and add them to your PGY cohort groups</w:t>
      </w:r>
      <w:r w:rsidR="00D2590D">
        <w:t xml:space="preserve"> with the </w:t>
      </w:r>
      <w:r w:rsidR="008D1B86">
        <w:t>role</w:t>
      </w:r>
      <w:r w:rsidR="00D2590D">
        <w:t xml:space="preserve"> of</w:t>
      </w:r>
      <w:r w:rsidR="008D1B86">
        <w:t xml:space="preserve"> </w:t>
      </w:r>
      <w:r w:rsidR="00BD3965">
        <w:t xml:space="preserve">Director of Clinical Training.  Please see the </w:t>
      </w:r>
      <w:r w:rsidR="00BD3965" w:rsidRPr="47A18EB6">
        <w:rPr>
          <w:b/>
          <w:bCs/>
          <w:color w:val="4472C4"/>
        </w:rPr>
        <w:t>Creating and managing users</w:t>
      </w:r>
      <w:r w:rsidR="00BD3965">
        <w:t xml:space="preserve"> </w:t>
      </w:r>
      <w:r w:rsidR="00F93613">
        <w:t xml:space="preserve">and </w:t>
      </w:r>
      <w:proofErr w:type="gramStart"/>
      <w:r w:rsidR="00F93613" w:rsidRPr="004D3AD1">
        <w:rPr>
          <w:b/>
          <w:bCs/>
          <w:color w:val="4472C4"/>
        </w:rPr>
        <w:t>Creating</w:t>
      </w:r>
      <w:proofErr w:type="gramEnd"/>
      <w:r w:rsidR="00F93613" w:rsidRPr="004D3AD1">
        <w:rPr>
          <w:b/>
          <w:bCs/>
          <w:color w:val="4472C4"/>
        </w:rPr>
        <w:t xml:space="preserve"> and managing groups</w:t>
      </w:r>
      <w:r w:rsidR="00F93613">
        <w:t xml:space="preserve"> </w:t>
      </w:r>
      <w:r w:rsidR="00BD3965">
        <w:t>quick reference guide</w:t>
      </w:r>
      <w:r w:rsidR="00F93613">
        <w:t>s</w:t>
      </w:r>
      <w:r w:rsidR="00BD3965">
        <w:t>.</w:t>
      </w:r>
    </w:p>
    <w:p w14:paraId="163BFDF4" w14:textId="77E03F18" w:rsidR="00456D6B" w:rsidRDefault="00456D6B" w:rsidP="002E66F1">
      <w:pPr>
        <w:pStyle w:val="ListParagraph"/>
        <w:numPr>
          <w:ilvl w:val="0"/>
          <w:numId w:val="15"/>
        </w:numPr>
        <w:spacing w:before="120" w:after="120"/>
        <w:ind w:left="714" w:hanging="357"/>
        <w:contextualSpacing w:val="0"/>
        <w:jc w:val="both"/>
      </w:pPr>
      <w:r>
        <w:t>Once you have completed all relevant fields</w:t>
      </w:r>
      <w:r w:rsidR="00F70006">
        <w:t>,</w:t>
      </w:r>
      <w:r w:rsidR="00A70253">
        <w:t xml:space="preserve"> click </w:t>
      </w:r>
      <w:r w:rsidR="00A70253" w:rsidRPr="72EBC4BC">
        <w:rPr>
          <w:b/>
          <w:bCs/>
        </w:rPr>
        <w:t>Create</w:t>
      </w:r>
      <w:r w:rsidR="00A70253" w:rsidRPr="72EBC4BC">
        <w:rPr>
          <w:b/>
        </w:rPr>
        <w:t xml:space="preserve"> </w:t>
      </w:r>
      <w:r w:rsidR="00A70253">
        <w:t>to create the term allocation.</w:t>
      </w:r>
    </w:p>
    <w:p w14:paraId="6783BEE6" w14:textId="34CD7DA4" w:rsidR="00A70253" w:rsidRDefault="00A70253" w:rsidP="002E66F1">
      <w:pPr>
        <w:pStyle w:val="ListParagraph"/>
        <w:numPr>
          <w:ilvl w:val="0"/>
          <w:numId w:val="15"/>
        </w:numPr>
        <w:spacing w:before="120" w:after="120"/>
        <w:ind w:left="714" w:hanging="357"/>
        <w:contextualSpacing w:val="0"/>
        <w:jc w:val="both"/>
      </w:pPr>
      <w:r>
        <w:t>The term allocation will then show in the term allocation table for the relevant term.</w:t>
      </w:r>
    </w:p>
    <w:p w14:paraId="58766C9E" w14:textId="2C202B11" w:rsidR="00C66D1F" w:rsidRDefault="00C66D1F" w:rsidP="00C66D1F">
      <w:r w:rsidRPr="00C66D1F">
        <w:rPr>
          <w:noProof/>
        </w:rPr>
        <w:drawing>
          <wp:inline distT="0" distB="0" distL="0" distR="0" wp14:anchorId="6920ECA9" wp14:editId="7659911E">
            <wp:extent cx="5731510" cy="3049905"/>
            <wp:effectExtent l="12700" t="12700" r="8890" b="10795"/>
            <wp:docPr id="1077309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954" name="Picture 1" descr="A screenshot of a computer&#10;&#10;AI-generated content may be incorrect."/>
                    <pic:cNvPicPr/>
                  </pic:nvPicPr>
                  <pic:blipFill>
                    <a:blip r:embed="rId22"/>
                    <a:stretch>
                      <a:fillRect/>
                    </a:stretch>
                  </pic:blipFill>
                  <pic:spPr>
                    <a:xfrm>
                      <a:off x="0" y="0"/>
                      <a:ext cx="5731510" cy="3049905"/>
                    </a:xfrm>
                    <a:prstGeom prst="rect">
                      <a:avLst/>
                    </a:prstGeom>
                    <a:noFill/>
                    <a:ln>
                      <a:solidFill>
                        <a:schemeClr val="tx1">
                          <a:lumMod val="50000"/>
                          <a:lumOff val="50000"/>
                        </a:schemeClr>
                      </a:solidFill>
                    </a:ln>
                  </pic:spPr>
                </pic:pic>
              </a:graphicData>
            </a:graphic>
          </wp:inline>
        </w:drawing>
      </w:r>
    </w:p>
    <w:p w14:paraId="46DF465B" w14:textId="2F6EA123" w:rsidR="00A82F1A" w:rsidRDefault="00F70006" w:rsidP="00A70253">
      <w:pPr>
        <w:pStyle w:val="ListParagraph"/>
        <w:numPr>
          <w:ilvl w:val="0"/>
          <w:numId w:val="15"/>
        </w:numPr>
        <w:sectPr w:rsidR="00A82F1A">
          <w:pgSz w:w="11906" w:h="16838"/>
          <w:pgMar w:top="1440" w:right="1440" w:bottom="1440" w:left="1440" w:header="708" w:footer="708" w:gutter="0"/>
          <w:cols w:space="708"/>
          <w:docGrid w:linePitch="360"/>
        </w:sectPr>
      </w:pPr>
      <w:r>
        <w:t>R</w:t>
      </w:r>
      <w:r w:rsidR="1C83F0E1">
        <w:t>epeat</w:t>
      </w:r>
      <w:r w:rsidR="00A70253">
        <w:t xml:space="preserve"> the above steps for each </w:t>
      </w:r>
      <w:r w:rsidR="00E22737">
        <w:t>trainee</w:t>
      </w:r>
      <w:r w:rsidR="00A70253">
        <w:t xml:space="preserve"> and for each term allocation you wish to assign them to</w:t>
      </w:r>
      <w:r>
        <w:t xml:space="preserve"> if creating allocations manually</w:t>
      </w:r>
      <w:r w:rsidR="00A70253">
        <w:t>.</w:t>
      </w:r>
    </w:p>
    <w:p w14:paraId="3021A221" w14:textId="3D1BD42B" w:rsidR="00EA0783" w:rsidRDefault="00EA0783" w:rsidP="00CD2032">
      <w:pPr>
        <w:pStyle w:val="Heading2"/>
      </w:pPr>
      <w:bookmarkStart w:id="6" w:name="_Ref198836356"/>
      <w:bookmarkStart w:id="7" w:name="_Ref198836391"/>
      <w:bookmarkStart w:id="8" w:name="_Ref198837707"/>
      <w:bookmarkStart w:id="9" w:name="_Toc199357555"/>
      <w:r>
        <w:lastRenderedPageBreak/>
        <w:t xml:space="preserve">Importing </w:t>
      </w:r>
      <w:r w:rsidR="169AC212">
        <w:t>t</w:t>
      </w:r>
      <w:r>
        <w:t xml:space="preserve">erm </w:t>
      </w:r>
      <w:r w:rsidR="67975681">
        <w:t>a</w:t>
      </w:r>
      <w:r>
        <w:t xml:space="preserve">llocations in </w:t>
      </w:r>
      <w:r w:rsidR="05A79946">
        <w:t>b</w:t>
      </w:r>
      <w:r>
        <w:t>ulk</w:t>
      </w:r>
      <w:bookmarkEnd w:id="6"/>
      <w:bookmarkEnd w:id="7"/>
      <w:bookmarkEnd w:id="8"/>
      <w:bookmarkEnd w:id="9"/>
      <w:r w:rsidR="00A51AB8">
        <w:t xml:space="preserve"> </w:t>
      </w:r>
    </w:p>
    <w:p w14:paraId="4A785A05" w14:textId="289CAA2B" w:rsidR="0046703F" w:rsidRDefault="0025785D" w:rsidP="00C66D1F">
      <w:pPr>
        <w:jc w:val="both"/>
      </w:pPr>
      <w:r>
        <w:t>You ca</w:t>
      </w:r>
      <w:r w:rsidR="0046703F">
        <w:t xml:space="preserve">n import term allocations </w:t>
      </w:r>
      <w:r w:rsidR="00F70006">
        <w:t xml:space="preserve">for multiple </w:t>
      </w:r>
      <w:r w:rsidR="00E22737">
        <w:t>trainee</w:t>
      </w:r>
      <w:r w:rsidR="00F70006">
        <w:t xml:space="preserve">s </w:t>
      </w:r>
      <w:r w:rsidR="0046703F">
        <w:t>in bulk</w:t>
      </w:r>
      <w:r w:rsidR="00F70006">
        <w:t>, either</w:t>
      </w:r>
      <w:r w:rsidR="0046703F">
        <w:t xml:space="preserve"> for each specific term </w:t>
      </w:r>
      <w:r w:rsidR="00F70006">
        <w:t xml:space="preserve">one by one, </w:t>
      </w:r>
      <w:r w:rsidR="0046703F">
        <w:t xml:space="preserve">or for </w:t>
      </w:r>
      <w:r w:rsidR="00512713">
        <w:t xml:space="preserve">multiple </w:t>
      </w:r>
      <w:r w:rsidR="0046703F">
        <w:t>terms</w:t>
      </w:r>
      <w:r w:rsidR="00512713">
        <w:t xml:space="preserve"> at once</w:t>
      </w:r>
      <w:r w:rsidR="0046703F">
        <w:t>.</w:t>
      </w:r>
    </w:p>
    <w:p w14:paraId="7DF08F6D" w14:textId="174E582A" w:rsidR="005F633D" w:rsidRDefault="00EA0783" w:rsidP="00C66D1F">
      <w:pPr>
        <w:jc w:val="both"/>
      </w:pPr>
      <w:r>
        <w:t>To import term allocations in bulk</w:t>
      </w:r>
      <w:r w:rsidR="001C11BB">
        <w:t xml:space="preserve"> for a specific term</w:t>
      </w:r>
      <w:r>
        <w:t xml:space="preserve">, </w:t>
      </w:r>
      <w:r w:rsidR="00C66D1F">
        <w:t xml:space="preserve">download and complete </w:t>
      </w:r>
      <w:r w:rsidR="00887FBA">
        <w:t>the</w:t>
      </w:r>
      <w:r w:rsidR="00C66D1F">
        <w:t xml:space="preserve"> </w:t>
      </w:r>
      <w:r w:rsidR="00F70006">
        <w:t>‘</w:t>
      </w:r>
      <w:proofErr w:type="spellStart"/>
      <w:r w:rsidR="00C66D1F" w:rsidRPr="72EBC4BC">
        <w:rPr>
          <w:b/>
        </w:rPr>
        <w:t>allocations</w:t>
      </w:r>
      <w:r w:rsidR="00F70006">
        <w:rPr>
          <w:b/>
        </w:rPr>
        <w:t>_import</w:t>
      </w:r>
      <w:proofErr w:type="spellEnd"/>
      <w:r w:rsidR="00F70006" w:rsidRPr="00005CC4">
        <w:rPr>
          <w:bCs/>
        </w:rPr>
        <w:t>’</w:t>
      </w:r>
      <w:r w:rsidR="00C66D1F" w:rsidRPr="72EBC4BC">
        <w:rPr>
          <w:b/>
        </w:rPr>
        <w:t xml:space="preserve"> spreadsheet</w:t>
      </w:r>
      <w:r w:rsidR="001C11BB">
        <w:t xml:space="preserve"> </w:t>
      </w:r>
      <w:r w:rsidR="001C11BB" w:rsidRPr="00026723">
        <w:rPr>
          <w:u w:val="single"/>
        </w:rPr>
        <w:t>from within the Term</w:t>
      </w:r>
      <w:r w:rsidR="001C11BB" w:rsidRPr="00005CC4">
        <w:t xml:space="preserve"> </w:t>
      </w:r>
      <w:r w:rsidR="00B24721">
        <w:t xml:space="preserve">you wish to create allocations for in the relevant PGY </w:t>
      </w:r>
      <w:r w:rsidR="00026723">
        <w:t>I</w:t>
      </w:r>
      <w:r w:rsidR="00B24721">
        <w:t>nstance</w:t>
      </w:r>
      <w:r w:rsidR="00C66D1F">
        <w:t>.</w:t>
      </w:r>
      <w:r w:rsidR="00870B4F">
        <w:t xml:space="preserve"> </w:t>
      </w:r>
    </w:p>
    <w:p w14:paraId="56E4C581" w14:textId="1CDDA430" w:rsidR="00C66D1F" w:rsidRDefault="00870B4F" w:rsidP="00C66D1F">
      <w:pPr>
        <w:jc w:val="both"/>
      </w:pPr>
      <w:r>
        <w:t xml:space="preserve">To import term allocations for multiple terms at once, download and complete </w:t>
      </w:r>
      <w:r w:rsidR="00887FBA">
        <w:t>the</w:t>
      </w:r>
      <w:r>
        <w:t xml:space="preserve"> </w:t>
      </w:r>
      <w:r w:rsidR="00887FBA">
        <w:t>‘</w:t>
      </w:r>
      <w:proofErr w:type="spellStart"/>
      <w:r w:rsidR="00887FBA" w:rsidRPr="72EBC4BC">
        <w:rPr>
          <w:b/>
        </w:rPr>
        <w:t>allocations</w:t>
      </w:r>
      <w:r w:rsidR="00887FBA">
        <w:rPr>
          <w:b/>
        </w:rPr>
        <w:t>_import_bulk</w:t>
      </w:r>
      <w:proofErr w:type="spellEnd"/>
      <w:r w:rsidR="00DC727F">
        <w:rPr>
          <w:bCs/>
        </w:rPr>
        <w:t>’</w:t>
      </w:r>
      <w:r w:rsidR="00887FBA" w:rsidRPr="72EBC4BC">
        <w:rPr>
          <w:b/>
        </w:rPr>
        <w:t xml:space="preserve"> </w:t>
      </w:r>
      <w:r w:rsidRPr="72EBC4BC">
        <w:rPr>
          <w:b/>
        </w:rPr>
        <w:t>spreadsheet</w:t>
      </w:r>
      <w:r>
        <w:t xml:space="preserve"> </w:t>
      </w:r>
      <w:r w:rsidR="00375626">
        <w:t xml:space="preserve">from above the PGY block in the PGY Instance. </w:t>
      </w:r>
    </w:p>
    <w:p w14:paraId="2C82D624" w14:textId="3ABD124D" w:rsidR="001A70FE" w:rsidRDefault="00034E87" w:rsidP="00C66D1F">
      <w:pPr>
        <w:jc w:val="both"/>
      </w:pPr>
      <w:r>
        <w:rPr>
          <w:noProof/>
        </w:rPr>
        <mc:AlternateContent>
          <mc:Choice Requires="wps">
            <w:drawing>
              <wp:anchor distT="0" distB="0" distL="114300" distR="114300" simplePos="0" relativeHeight="251658240" behindDoc="0" locked="0" layoutInCell="1" allowOverlap="1" wp14:anchorId="202BA683" wp14:editId="01D75BF8">
                <wp:simplePos x="0" y="0"/>
                <wp:positionH relativeFrom="column">
                  <wp:posOffset>3522428</wp:posOffset>
                </wp:positionH>
                <wp:positionV relativeFrom="paragraph">
                  <wp:posOffset>366505</wp:posOffset>
                </wp:positionV>
                <wp:extent cx="1184275" cy="389614"/>
                <wp:effectExtent l="0" t="0" r="301625" b="10795"/>
                <wp:wrapNone/>
                <wp:docPr id="1245929535" name="Speech Bubble: Rectangle 1"/>
                <wp:cNvGraphicFramePr/>
                <a:graphic xmlns:a="http://schemas.openxmlformats.org/drawingml/2006/main">
                  <a:graphicData uri="http://schemas.microsoft.com/office/word/2010/wordprocessingShape">
                    <wps:wsp>
                      <wps:cNvSpPr/>
                      <wps:spPr>
                        <a:xfrm>
                          <a:off x="0" y="0"/>
                          <a:ext cx="1184275" cy="389614"/>
                        </a:xfrm>
                        <a:prstGeom prst="wedgeRectCallout">
                          <a:avLst>
                            <a:gd name="adj1" fmla="val 71324"/>
                            <a:gd name="adj2" fmla="val -3117"/>
                          </a:avLst>
                        </a:prstGeom>
                      </wps:spPr>
                      <wps:style>
                        <a:lnRef idx="2">
                          <a:schemeClr val="accent1"/>
                        </a:lnRef>
                        <a:fillRef idx="1003">
                          <a:schemeClr val="lt1"/>
                        </a:fillRef>
                        <a:effectRef idx="0">
                          <a:schemeClr val="accent1"/>
                        </a:effectRef>
                        <a:fontRef idx="minor">
                          <a:schemeClr val="dk1"/>
                        </a:fontRef>
                      </wps:style>
                      <wps:txbx>
                        <w:txbxContent>
                          <w:p w14:paraId="402FB497" w14:textId="1F351C8D" w:rsidR="00C60C14" w:rsidRPr="00BC2E52" w:rsidRDefault="00034E87" w:rsidP="00005CC4">
                            <w:pPr>
                              <w:jc w:val="center"/>
                              <w:rPr>
                                <w:sz w:val="18"/>
                                <w:szCs w:val="18"/>
                                <w:lang w:val="en-AU"/>
                              </w:rPr>
                            </w:pPr>
                            <w:r>
                              <w:rPr>
                                <w:sz w:val="18"/>
                                <w:szCs w:val="18"/>
                                <w:lang w:val="en-AU"/>
                              </w:rPr>
                              <w:t>Use to i</w:t>
                            </w:r>
                            <w:r w:rsidR="00BC2E52">
                              <w:rPr>
                                <w:sz w:val="18"/>
                                <w:szCs w:val="18"/>
                                <w:lang w:val="en-AU"/>
                              </w:rPr>
                              <w:t>mport multi-term allocations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BA6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left:0;text-align:left;margin-left:277.35pt;margin-top:28.85pt;width:93.25pt;height: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" adj="26206,10127" fillcolor="white [2993]" strokecolor="#156082 [3204]" strokeweight="1pt">
                <v:fill color2="#a0a0a0 [2017]" rotate="t" colors="0 white;.5 #fbfbfb;1 #d0d0d0" focus="100%" type="gradient">
                  <o:fill v:ext="view" type="gradientUnscaled"/>
                </v:fill>
                <v:textbox>
                  <w:txbxContent>
                    <w:p w14:paraId="402FB497" w14:textId="1F351C8D" w:rsidR="00C60C14" w:rsidRPr="00BC2E52" w:rsidRDefault="00034E87" w:rsidP="00005CC4">
                      <w:pPr>
                        <w:jc w:val="center"/>
                        <w:rPr>
                          <w:sz w:val="18"/>
                          <w:szCs w:val="18"/>
                          <w:lang w:val="en-AU"/>
                        </w:rPr>
                      </w:pPr>
                      <w:r>
                        <w:rPr>
                          <w:sz w:val="18"/>
                          <w:szCs w:val="18"/>
                          <w:lang w:val="en-AU"/>
                        </w:rPr>
                        <w:t>Use to i</w:t>
                      </w:r>
                      <w:r w:rsidR="00BC2E52">
                        <w:rPr>
                          <w:sz w:val="18"/>
                          <w:szCs w:val="18"/>
                          <w:lang w:val="en-AU"/>
                        </w:rPr>
                        <w:t>mport multi-term allocations</w:t>
                      </w:r>
                    </w:p>
                  </w:txbxContent>
                </v:textbox>
              </v:shape>
            </w:pict>
          </mc:Fallback>
        </mc:AlternateContent>
      </w:r>
      <w:r w:rsidR="00D835BF">
        <w:rPr>
          <w:noProof/>
        </w:rPr>
        <mc:AlternateContent>
          <mc:Choice Requires="wps">
            <w:drawing>
              <wp:anchor distT="0" distB="0" distL="114300" distR="114300" simplePos="0" relativeHeight="251658241" behindDoc="0" locked="0" layoutInCell="1" allowOverlap="1" wp14:anchorId="6F943B6B" wp14:editId="519AAED9">
                <wp:simplePos x="0" y="0"/>
                <wp:positionH relativeFrom="column">
                  <wp:posOffset>3053301</wp:posOffset>
                </wp:positionH>
                <wp:positionV relativeFrom="paragraph">
                  <wp:posOffset>2060133</wp:posOffset>
                </wp:positionV>
                <wp:extent cx="1184275" cy="389614"/>
                <wp:effectExtent l="0" t="0" r="301625" b="10795"/>
                <wp:wrapNone/>
                <wp:docPr id="1825404611" name="Speech Bubble: Rectangle 1"/>
                <wp:cNvGraphicFramePr/>
                <a:graphic xmlns:a="http://schemas.openxmlformats.org/drawingml/2006/main">
                  <a:graphicData uri="http://schemas.microsoft.com/office/word/2010/wordprocessingShape">
                    <wps:wsp>
                      <wps:cNvSpPr/>
                      <wps:spPr>
                        <a:xfrm>
                          <a:off x="0" y="0"/>
                          <a:ext cx="1184275" cy="389614"/>
                        </a:xfrm>
                        <a:prstGeom prst="wedgeRectCallout">
                          <a:avLst>
                            <a:gd name="adj1" fmla="val 71324"/>
                            <a:gd name="adj2" fmla="val -3117"/>
                          </a:avLst>
                        </a:prstGeom>
                      </wps:spPr>
                      <wps:style>
                        <a:lnRef idx="2">
                          <a:schemeClr val="accent1"/>
                        </a:lnRef>
                        <a:fillRef idx="1003">
                          <a:schemeClr val="lt1"/>
                        </a:fillRef>
                        <a:effectRef idx="0">
                          <a:schemeClr val="accent1"/>
                        </a:effectRef>
                        <a:fontRef idx="minor">
                          <a:schemeClr val="dk1"/>
                        </a:fontRef>
                      </wps:style>
                      <wps:txbx>
                        <w:txbxContent>
                          <w:p w14:paraId="0D9A91CF" w14:textId="3A9883BF" w:rsidR="00D835BF" w:rsidRPr="00BC2E52" w:rsidRDefault="00034E87" w:rsidP="00005CC4">
                            <w:pPr>
                              <w:jc w:val="center"/>
                              <w:rPr>
                                <w:sz w:val="18"/>
                                <w:szCs w:val="18"/>
                                <w:lang w:val="en-AU"/>
                              </w:rPr>
                            </w:pPr>
                            <w:r>
                              <w:rPr>
                                <w:sz w:val="18"/>
                                <w:szCs w:val="18"/>
                                <w:lang w:val="en-AU"/>
                              </w:rPr>
                              <w:t>Use to i</w:t>
                            </w:r>
                            <w:r w:rsidR="00D835BF">
                              <w:rPr>
                                <w:sz w:val="18"/>
                                <w:szCs w:val="18"/>
                                <w:lang w:val="en-AU"/>
                              </w:rPr>
                              <w:t>mport single-term allocations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3B6B" id="_x0000_s1027" type="#_x0000_t61" style="position:absolute;left:0;text-align:left;margin-left:240.4pt;margin-top:162.2pt;width:93.2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" adj="26206,10127" fillcolor="white [2993]" strokecolor="#156082 [3204]" strokeweight="1pt">
                <v:fill color2="#a0a0a0 [2017]" rotate="t" colors="0 white;.5 #fbfbfb;1 #d0d0d0" focus="100%" type="gradient">
                  <o:fill v:ext="view" type="gradientUnscaled"/>
                </v:fill>
                <v:textbox>
                  <w:txbxContent>
                    <w:p w14:paraId="0D9A91CF" w14:textId="3A9883BF" w:rsidR="00D835BF" w:rsidRPr="00BC2E52" w:rsidRDefault="00034E87" w:rsidP="00005CC4">
                      <w:pPr>
                        <w:jc w:val="center"/>
                        <w:rPr>
                          <w:sz w:val="18"/>
                          <w:szCs w:val="18"/>
                          <w:lang w:val="en-AU"/>
                        </w:rPr>
                      </w:pPr>
                      <w:r>
                        <w:rPr>
                          <w:sz w:val="18"/>
                          <w:szCs w:val="18"/>
                          <w:lang w:val="en-AU"/>
                        </w:rPr>
                        <w:t>Use to i</w:t>
                      </w:r>
                      <w:r w:rsidR="00D835BF">
                        <w:rPr>
                          <w:sz w:val="18"/>
                          <w:szCs w:val="18"/>
                          <w:lang w:val="en-AU"/>
                        </w:rPr>
                        <w:t>mport single-term allocations</w:t>
                      </w:r>
                    </w:p>
                  </w:txbxContent>
                </v:textbox>
              </v:shape>
            </w:pict>
          </mc:Fallback>
        </mc:AlternateContent>
      </w:r>
      <w:r w:rsidR="001A70FE" w:rsidRPr="001A70FE">
        <w:rPr>
          <w:noProof/>
        </w:rPr>
        <w:drawing>
          <wp:inline distT="0" distB="0" distL="0" distR="0" wp14:anchorId="641485B4" wp14:editId="3F8B73AB">
            <wp:extent cx="5731510" cy="2535555"/>
            <wp:effectExtent l="19050" t="19050" r="21590" b="17145"/>
            <wp:docPr id="4740375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7505" name="Picture 1" descr="A screenshot of a computer&#10;&#10;AI-generated content may be incorrect."/>
                    <pic:cNvPicPr/>
                  </pic:nvPicPr>
                  <pic:blipFill>
                    <a:blip r:embed="rId23"/>
                    <a:stretch>
                      <a:fillRect/>
                    </a:stretch>
                  </pic:blipFill>
                  <pic:spPr>
                    <a:xfrm>
                      <a:off x="0" y="0"/>
                      <a:ext cx="5731510" cy="2535555"/>
                    </a:xfrm>
                    <a:prstGeom prst="rect">
                      <a:avLst/>
                    </a:prstGeom>
                    <a:ln>
                      <a:solidFill>
                        <a:schemeClr val="accent1"/>
                      </a:solidFill>
                    </a:ln>
                  </pic:spPr>
                </pic:pic>
              </a:graphicData>
            </a:graphic>
          </wp:inline>
        </w:drawing>
      </w:r>
    </w:p>
    <w:p w14:paraId="03993ECB" w14:textId="53C84526" w:rsidR="00252DC9" w:rsidRDefault="004871EF" w:rsidP="00C66D1F">
      <w:pPr>
        <w:jc w:val="both"/>
      </w:pPr>
      <w:r>
        <w:t xml:space="preserve">The </w:t>
      </w:r>
      <w:r w:rsidR="005F6DAC">
        <w:t xml:space="preserve">key </w:t>
      </w:r>
      <w:r>
        <w:t xml:space="preserve">difference between the two methods is </w:t>
      </w:r>
      <w:r w:rsidR="180AFFA8">
        <w:t>as follows:</w:t>
      </w:r>
    </w:p>
    <w:p w14:paraId="418A024D" w14:textId="1582B510" w:rsidR="00A67AC1" w:rsidRDefault="6BD84170" w:rsidP="6DFFBA41">
      <w:pPr>
        <w:jc w:val="both"/>
        <w:rPr>
          <w:b/>
          <w:bCs/>
        </w:rPr>
      </w:pPr>
      <w:r w:rsidRPr="6DFFBA41">
        <w:rPr>
          <w:b/>
          <w:bCs/>
        </w:rPr>
        <w:t xml:space="preserve">Importing </w:t>
      </w:r>
      <w:r w:rsidR="0AD38FBB" w:rsidRPr="6DFFBA41">
        <w:rPr>
          <w:b/>
          <w:bCs/>
        </w:rPr>
        <w:t>t</w:t>
      </w:r>
      <w:r w:rsidRPr="6DFFBA41">
        <w:rPr>
          <w:b/>
          <w:bCs/>
        </w:rPr>
        <w:t xml:space="preserve">erm </w:t>
      </w:r>
      <w:r w:rsidR="799059F8" w:rsidRPr="6DFFBA41">
        <w:rPr>
          <w:b/>
          <w:bCs/>
        </w:rPr>
        <w:t>a</w:t>
      </w:r>
      <w:r w:rsidRPr="6DFFBA41">
        <w:rPr>
          <w:b/>
          <w:bCs/>
        </w:rPr>
        <w:t xml:space="preserve">llocations for </w:t>
      </w:r>
      <w:r w:rsidR="4D7903B5" w:rsidRPr="6DFFBA41">
        <w:rPr>
          <w:b/>
          <w:bCs/>
        </w:rPr>
        <w:t>m</w:t>
      </w:r>
      <w:r w:rsidRPr="6DFFBA41">
        <w:rPr>
          <w:b/>
          <w:bCs/>
        </w:rPr>
        <w:t xml:space="preserve">ultiple </w:t>
      </w:r>
      <w:r w:rsidR="00E22737">
        <w:rPr>
          <w:b/>
          <w:bCs/>
        </w:rPr>
        <w:t>trainee</w:t>
      </w:r>
      <w:r w:rsidRPr="6DFFBA41">
        <w:rPr>
          <w:b/>
          <w:bCs/>
        </w:rPr>
        <w:t>s at once</w:t>
      </w:r>
      <w:r w:rsidR="7C91CE47" w:rsidRPr="6DFFBA41">
        <w:rPr>
          <w:b/>
          <w:bCs/>
        </w:rPr>
        <w:t xml:space="preserve">: </w:t>
      </w:r>
      <w:r w:rsidR="728DC4FE">
        <w:t>T</w:t>
      </w:r>
      <w:r w:rsidR="004871EF">
        <w:t>he multi-term allocation</w:t>
      </w:r>
      <w:r w:rsidR="00DC727F">
        <w:t xml:space="preserve"> ‘bulk’</w:t>
      </w:r>
      <w:r w:rsidR="004871EF">
        <w:t xml:space="preserve"> spreadsheet has a Reference column</w:t>
      </w:r>
      <w:r w:rsidR="009E37AB">
        <w:t xml:space="preserve"> – here </w:t>
      </w:r>
      <w:r w:rsidR="00221473">
        <w:t>you put the reference code</w:t>
      </w:r>
      <w:r w:rsidR="0053219D">
        <w:t xml:space="preserve">, which is a string of </w:t>
      </w:r>
      <w:r w:rsidR="00596EC7">
        <w:t xml:space="preserve">letters and numbers </w:t>
      </w:r>
      <w:r w:rsidR="00F155A2">
        <w:t>that uniquely identify each te</w:t>
      </w:r>
      <w:r w:rsidR="00797A3E">
        <w:t>r</w:t>
      </w:r>
      <w:r w:rsidR="00F155A2">
        <w:t>m in CLA, and this</w:t>
      </w:r>
      <w:r w:rsidR="00221473">
        <w:t xml:space="preserve"> </w:t>
      </w:r>
      <w:r w:rsidR="00797A3E">
        <w:t xml:space="preserve">puts the trainee </w:t>
      </w:r>
      <w:r w:rsidR="00B16BEB">
        <w:t xml:space="preserve">allocation </w:t>
      </w:r>
      <w:r w:rsidR="00132C22">
        <w:t>into</w:t>
      </w:r>
      <w:r w:rsidR="00901548">
        <w:t xml:space="preserve"> the correct </w:t>
      </w:r>
      <w:r w:rsidR="009E37AB">
        <w:t xml:space="preserve">term.  To upload multiple terms, </w:t>
      </w:r>
      <w:r w:rsidR="00966CBF">
        <w:t xml:space="preserve">create </w:t>
      </w:r>
      <w:r w:rsidR="00E22737">
        <w:t>trainee</w:t>
      </w:r>
      <w:r w:rsidR="00966CBF">
        <w:t xml:space="preserve"> allocation rows </w:t>
      </w:r>
      <w:r w:rsidR="009E37AB">
        <w:t>us</w:t>
      </w:r>
      <w:r w:rsidR="00966CBF">
        <w:t>ing</w:t>
      </w:r>
      <w:r w:rsidR="009E37AB">
        <w:t xml:space="preserve"> the reference codes for the </w:t>
      </w:r>
      <w:r w:rsidR="003F7073">
        <w:t xml:space="preserve">specific </w:t>
      </w:r>
      <w:r w:rsidR="009E37AB">
        <w:t>terms</w:t>
      </w:r>
      <w:r w:rsidR="002B3BBA">
        <w:t xml:space="preserve"> that you want to upload </w:t>
      </w:r>
      <w:r w:rsidR="00E22737">
        <w:t>trainee</w:t>
      </w:r>
      <w:r w:rsidR="003F7073">
        <w:t xml:space="preserve"> allocations to.</w:t>
      </w:r>
      <w:r w:rsidR="009E37AB">
        <w:t xml:space="preserve"> </w:t>
      </w:r>
      <w:r w:rsidR="00221473">
        <w:t xml:space="preserve"> </w:t>
      </w:r>
      <w:r w:rsidR="005F6DAC">
        <w:t xml:space="preserve"> </w:t>
      </w:r>
      <w:r w:rsidR="42F601CB" w:rsidRPr="6DFFBA41">
        <w:rPr>
          <w:b/>
          <w:bCs/>
        </w:rPr>
        <w:t xml:space="preserve"> </w:t>
      </w:r>
    </w:p>
    <w:p w14:paraId="08095D86" w14:textId="3382F1FB" w:rsidR="00252DC9" w:rsidRDefault="42F601CB" w:rsidP="6DFFBA41">
      <w:pPr>
        <w:jc w:val="both"/>
      </w:pPr>
      <w:r w:rsidRPr="6DFFBA41">
        <w:rPr>
          <w:b/>
          <w:bCs/>
        </w:rPr>
        <w:t xml:space="preserve">Importing </w:t>
      </w:r>
      <w:r w:rsidR="5DFC919D" w:rsidRPr="6DFFBA41">
        <w:rPr>
          <w:b/>
          <w:bCs/>
        </w:rPr>
        <w:t>t</w:t>
      </w:r>
      <w:r w:rsidRPr="6DFFBA41">
        <w:rPr>
          <w:b/>
          <w:bCs/>
        </w:rPr>
        <w:t>erms one by one</w:t>
      </w:r>
      <w:r w:rsidR="17CF8C05" w:rsidRPr="6DFFBA41">
        <w:rPr>
          <w:b/>
          <w:bCs/>
        </w:rPr>
        <w:t xml:space="preserve">: </w:t>
      </w:r>
      <w:r w:rsidR="00966CBF">
        <w:t xml:space="preserve">To import allocations using the </w:t>
      </w:r>
      <w:r w:rsidR="00252DC9">
        <w:t>single term import</w:t>
      </w:r>
      <w:r w:rsidR="00966CBF">
        <w:t xml:space="preserve"> spreadsheet</w:t>
      </w:r>
      <w:r w:rsidR="00252DC9">
        <w:t xml:space="preserve">, you need to prepare a separate spreadsheet for each term and upload these separately into each term. </w:t>
      </w:r>
    </w:p>
    <w:p w14:paraId="22720355" w14:textId="77777777" w:rsidR="0086664F" w:rsidRDefault="0086664F" w:rsidP="00FB6A6F">
      <w:pPr>
        <w:pStyle w:val="Heading3"/>
        <w:sectPr w:rsidR="0086664F">
          <w:pgSz w:w="11906" w:h="16838"/>
          <w:pgMar w:top="1440" w:right="1440" w:bottom="1440" w:left="1440" w:header="708" w:footer="708" w:gutter="0"/>
          <w:cols w:space="708"/>
          <w:docGrid w:linePitch="360"/>
        </w:sectPr>
      </w:pPr>
    </w:p>
    <w:p w14:paraId="40B6E21F" w14:textId="699C7769" w:rsidR="002B3BBA" w:rsidRDefault="00FB6A6F" w:rsidP="00FB6A6F">
      <w:pPr>
        <w:pStyle w:val="Heading3"/>
      </w:pPr>
      <w:r>
        <w:lastRenderedPageBreak/>
        <w:t>Downloading the term allocations import spreadsheets:</w:t>
      </w:r>
    </w:p>
    <w:p w14:paraId="1DE60D50" w14:textId="59A1A834" w:rsidR="005F2CC4" w:rsidRPr="001D2473" w:rsidRDefault="005F2CC4" w:rsidP="005F2CC4">
      <w:pPr>
        <w:pStyle w:val="ListParagraph"/>
        <w:numPr>
          <w:ilvl w:val="0"/>
          <w:numId w:val="20"/>
        </w:numPr>
      </w:pPr>
      <w:r w:rsidRPr="001D2473">
        <w:t xml:space="preserve">Navigate to the ‘cog’ icon on the left-hand menu bar and click </w:t>
      </w:r>
      <w:r w:rsidRPr="001D2473">
        <w:rPr>
          <w:b/>
          <w:bCs/>
        </w:rPr>
        <w:t>PGY Instances</w:t>
      </w:r>
      <w:r w:rsidRPr="001D2473">
        <w:t>.</w:t>
      </w:r>
    </w:p>
    <w:p w14:paraId="1D997A53" w14:textId="0538BA27" w:rsidR="005F2CC4" w:rsidRPr="001D2473" w:rsidRDefault="005F2CC4" w:rsidP="005F2CC4">
      <w:pPr>
        <w:pStyle w:val="ListParagraph"/>
        <w:numPr>
          <w:ilvl w:val="0"/>
          <w:numId w:val="20"/>
        </w:numPr>
      </w:pPr>
      <w:r w:rsidRPr="001D2473">
        <w:t xml:space="preserve">Search for and click on the PGY </w:t>
      </w:r>
      <w:r>
        <w:t>I</w:t>
      </w:r>
      <w:r w:rsidRPr="001D2473">
        <w:t>nstance you want to add term allocations for.</w:t>
      </w:r>
    </w:p>
    <w:p w14:paraId="23F687D6" w14:textId="77777777" w:rsidR="005F2CC4" w:rsidRDefault="005F2CC4" w:rsidP="005F2CC4">
      <w:pPr>
        <w:rPr>
          <w:b/>
          <w:bCs/>
        </w:rPr>
      </w:pPr>
      <w:r>
        <w:rPr>
          <w:noProof/>
        </w:rPr>
        <w:drawing>
          <wp:inline distT="0" distB="0" distL="0" distR="0" wp14:anchorId="1C2448B8" wp14:editId="4CEB7ADB">
            <wp:extent cx="5354320" cy="2423253"/>
            <wp:effectExtent l="19050" t="19050" r="17780" b="15240"/>
            <wp:docPr id="1435422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22845" name="Picture 1"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4183" cy="2445820"/>
                    </a:xfrm>
                    <a:prstGeom prst="rect">
                      <a:avLst/>
                    </a:prstGeom>
                    <a:noFill/>
                    <a:ln>
                      <a:solidFill>
                        <a:schemeClr val="tx1">
                          <a:lumMod val="50000"/>
                          <a:lumOff val="50000"/>
                        </a:schemeClr>
                      </a:solidFill>
                    </a:ln>
                  </pic:spPr>
                </pic:pic>
              </a:graphicData>
            </a:graphic>
          </wp:inline>
        </w:drawing>
      </w:r>
    </w:p>
    <w:p w14:paraId="75C6D583" w14:textId="66F1FC90" w:rsidR="00252DC9" w:rsidRDefault="00252DC9" w:rsidP="6DFFBA41">
      <w:pPr>
        <w:rPr>
          <w:b/>
          <w:bCs/>
        </w:rPr>
      </w:pPr>
      <w:r w:rsidRPr="00005CC4">
        <w:rPr>
          <w:b/>
          <w:bCs/>
          <w:u w:val="single"/>
        </w:rPr>
        <w:t>To download the multi-term allocations spreadsheet</w:t>
      </w:r>
      <w:r w:rsidR="00F952FA" w:rsidRPr="00005CC4">
        <w:rPr>
          <w:b/>
          <w:bCs/>
        </w:rPr>
        <w:t xml:space="preserve">: </w:t>
      </w:r>
    </w:p>
    <w:p w14:paraId="41732B53" w14:textId="1293395D" w:rsidR="00F952FA" w:rsidRPr="001D2473" w:rsidRDefault="00F952FA" w:rsidP="00005CC4">
      <w:pPr>
        <w:pStyle w:val="ListParagraph"/>
        <w:numPr>
          <w:ilvl w:val="0"/>
          <w:numId w:val="19"/>
        </w:numPr>
        <w:spacing w:after="0"/>
        <w:rPr>
          <w:b/>
          <w:bCs/>
        </w:rPr>
      </w:pPr>
      <w:r w:rsidRPr="001D2473">
        <w:t>Click the</w:t>
      </w:r>
      <w:r>
        <w:t xml:space="preserve"> </w:t>
      </w:r>
      <w:r w:rsidRPr="001D2473">
        <w:rPr>
          <w:b/>
          <w:bCs/>
        </w:rPr>
        <w:t>Import allocations</w:t>
      </w:r>
      <w:r w:rsidRPr="001D2473">
        <w:t xml:space="preserve"> button on the top right</w:t>
      </w:r>
      <w:r>
        <w:t>-</w:t>
      </w:r>
      <w:r w:rsidRPr="001D2473">
        <w:t>hand side of the instance page</w:t>
      </w:r>
      <w:r>
        <w:t>, above the PGY section</w:t>
      </w:r>
      <w:r w:rsidRPr="001D2473">
        <w:t>.</w:t>
      </w:r>
    </w:p>
    <w:p w14:paraId="7A51F919" w14:textId="77777777" w:rsidR="00F952FA" w:rsidRPr="00046339" w:rsidRDefault="00F952FA" w:rsidP="00F952FA">
      <w:r w:rsidRPr="00512855">
        <w:rPr>
          <w:noProof/>
        </w:rPr>
        <w:drawing>
          <wp:inline distT="0" distB="0" distL="0" distR="0" wp14:anchorId="176593A9" wp14:editId="67191D35">
            <wp:extent cx="5467350" cy="2434443"/>
            <wp:effectExtent l="0" t="0" r="0" b="4445"/>
            <wp:docPr id="3870607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60721" name="Picture 1" descr="A screenshot of a computer&#10;&#10;AI-generated content may be incorrect."/>
                    <pic:cNvPicPr/>
                  </pic:nvPicPr>
                  <pic:blipFill>
                    <a:blip r:embed="rId24"/>
                    <a:stretch>
                      <a:fillRect/>
                    </a:stretch>
                  </pic:blipFill>
                  <pic:spPr>
                    <a:xfrm>
                      <a:off x="0" y="0"/>
                      <a:ext cx="5475641" cy="2438135"/>
                    </a:xfrm>
                    <a:prstGeom prst="rect">
                      <a:avLst/>
                    </a:prstGeom>
                  </pic:spPr>
                </pic:pic>
              </a:graphicData>
            </a:graphic>
          </wp:inline>
        </w:drawing>
      </w:r>
    </w:p>
    <w:p w14:paraId="6E1DB150" w14:textId="6CB7DFF1" w:rsidR="00F952FA" w:rsidRPr="001D2473" w:rsidRDefault="00F952FA" w:rsidP="00005CC4">
      <w:pPr>
        <w:pStyle w:val="ListParagraph"/>
        <w:numPr>
          <w:ilvl w:val="0"/>
          <w:numId w:val="23"/>
        </w:numPr>
      </w:pPr>
      <w:r>
        <w:t xml:space="preserve">A pop-up box will appear with the option to </w:t>
      </w:r>
      <w:r w:rsidRPr="007F3A5F">
        <w:rPr>
          <w:b/>
          <w:bCs/>
        </w:rPr>
        <w:t>Download import template</w:t>
      </w:r>
      <w:r>
        <w:t xml:space="preserve"> – click on this.</w:t>
      </w:r>
      <w:r w:rsidR="005021FB">
        <w:br/>
      </w:r>
      <w:r w:rsidRPr="001D2473">
        <w:rPr>
          <w:noProof/>
        </w:rPr>
        <w:lastRenderedPageBreak/>
        <w:drawing>
          <wp:inline distT="0" distB="0" distL="0" distR="0" wp14:anchorId="25B3FAFD" wp14:editId="3D16FDB8">
            <wp:extent cx="3558099" cy="2362200"/>
            <wp:effectExtent l="19050" t="19050" r="23495" b="19050"/>
            <wp:docPr id="118858626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34898" name="Picture 2"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9561" cy="2389727"/>
                    </a:xfrm>
                    <a:prstGeom prst="rect">
                      <a:avLst/>
                    </a:prstGeom>
                    <a:noFill/>
                    <a:ln>
                      <a:solidFill>
                        <a:schemeClr val="tx1"/>
                      </a:solidFill>
                    </a:ln>
                  </pic:spPr>
                </pic:pic>
              </a:graphicData>
            </a:graphic>
          </wp:inline>
        </w:drawing>
      </w:r>
      <w:r w:rsidR="005021FB">
        <w:br/>
      </w:r>
    </w:p>
    <w:p w14:paraId="7CB30CB2" w14:textId="7B6048D9" w:rsidR="00761454" w:rsidRDefault="00F952FA" w:rsidP="0086664F">
      <w:pPr>
        <w:pStyle w:val="ListParagraph"/>
        <w:numPr>
          <w:ilvl w:val="0"/>
          <w:numId w:val="23"/>
        </w:numPr>
        <w:spacing w:before="120" w:after="120"/>
        <w:contextualSpacing w:val="0"/>
      </w:pPr>
      <w:r>
        <w:t xml:space="preserve">This </w:t>
      </w:r>
      <w:r w:rsidR="007C7125">
        <w:t xml:space="preserve">will </w:t>
      </w:r>
      <w:r>
        <w:t xml:space="preserve">download the </w:t>
      </w:r>
      <w:r w:rsidR="00B54941">
        <w:t>‘</w:t>
      </w:r>
      <w:proofErr w:type="spellStart"/>
      <w:r w:rsidR="00B54941">
        <w:t>allocations_</w:t>
      </w:r>
      <w:r>
        <w:t>import</w:t>
      </w:r>
      <w:r w:rsidR="00B54941">
        <w:t>_b</w:t>
      </w:r>
      <w:r>
        <w:t>ulk</w:t>
      </w:r>
      <w:proofErr w:type="spellEnd"/>
      <w:r w:rsidR="00B54941">
        <w:t>’ spreadsheet</w:t>
      </w:r>
      <w:r w:rsidR="00761454">
        <w:t xml:space="preserve"> that you can use to </w:t>
      </w:r>
      <w:r w:rsidR="00087D5B">
        <w:t>enter</w:t>
      </w:r>
      <w:r w:rsidR="00761454">
        <w:t xml:space="preserve"> </w:t>
      </w:r>
      <w:r w:rsidR="00087D5B">
        <w:t xml:space="preserve">term </w:t>
      </w:r>
      <w:r w:rsidR="00761454">
        <w:t xml:space="preserve">allocations for multiple terms </w:t>
      </w:r>
      <w:r w:rsidR="00087D5B">
        <w:t xml:space="preserve">for all </w:t>
      </w:r>
      <w:r w:rsidR="00E22737">
        <w:t>trainee</w:t>
      </w:r>
      <w:r w:rsidR="00087D5B">
        <w:t>s</w:t>
      </w:r>
      <w:r w:rsidR="00B54941">
        <w:t xml:space="preserve">. </w:t>
      </w:r>
      <w:r>
        <w:t xml:space="preserve"> </w:t>
      </w:r>
    </w:p>
    <w:p w14:paraId="04284181" w14:textId="0A4B100A" w:rsidR="00F952FA" w:rsidRPr="006D6E7E" w:rsidRDefault="00F952FA" w:rsidP="0086664F">
      <w:pPr>
        <w:pStyle w:val="ListParagraph"/>
        <w:numPr>
          <w:ilvl w:val="0"/>
          <w:numId w:val="23"/>
        </w:numPr>
        <w:spacing w:before="120" w:after="120"/>
        <w:contextualSpacing w:val="0"/>
      </w:pPr>
      <w:r w:rsidRPr="006D6E7E">
        <w:t xml:space="preserve">Save this spreadsheet to your preferred location. </w:t>
      </w:r>
    </w:p>
    <w:p w14:paraId="670BB9A4" w14:textId="3546829C" w:rsidR="00F952FA" w:rsidRPr="00252DC9" w:rsidRDefault="00AC7055" w:rsidP="0086664F">
      <w:pPr>
        <w:spacing w:before="120" w:after="120"/>
        <w:rPr>
          <w:b/>
          <w:bCs/>
        </w:rPr>
      </w:pPr>
      <w:r w:rsidRPr="00005CC4">
        <w:rPr>
          <w:b/>
          <w:bCs/>
          <w:u w:val="single"/>
        </w:rPr>
        <w:t>To download the single term allocation spreadsheet</w:t>
      </w:r>
      <w:r w:rsidRPr="00005CC4">
        <w:rPr>
          <w:b/>
          <w:bCs/>
        </w:rPr>
        <w:t>:</w:t>
      </w:r>
    </w:p>
    <w:p w14:paraId="2D8BBF07" w14:textId="3682547A" w:rsidR="00EA0783" w:rsidRPr="00EA0783" w:rsidRDefault="00B24721" w:rsidP="0086664F">
      <w:pPr>
        <w:spacing w:before="120" w:after="120"/>
        <w:jc w:val="both"/>
      </w:pPr>
      <w:r w:rsidRPr="00B24721">
        <w:t>In this method, a</w:t>
      </w:r>
      <w:r w:rsidR="00594D97">
        <w:t xml:space="preserve"> separate spreadsheet will need to be completed and uploaded for each term</w:t>
      </w:r>
      <w:r w:rsidR="00640F9F">
        <w:t>.</w:t>
      </w:r>
    </w:p>
    <w:p w14:paraId="4F7C330B" w14:textId="5A170F3D" w:rsidR="00AC7055" w:rsidRDefault="00AC7055" w:rsidP="0086664F">
      <w:pPr>
        <w:pStyle w:val="ListParagraph"/>
        <w:numPr>
          <w:ilvl w:val="0"/>
          <w:numId w:val="7"/>
        </w:numPr>
        <w:spacing w:before="120" w:after="120"/>
        <w:ind w:left="709"/>
        <w:contextualSpacing w:val="0"/>
      </w:pPr>
      <w:r>
        <w:t>Expand the PGY block on the right half of the screen.</w:t>
      </w:r>
    </w:p>
    <w:p w14:paraId="5B643BF6" w14:textId="00B87FD9" w:rsidR="00AC7055" w:rsidRDefault="00AC7055" w:rsidP="0086664F">
      <w:pPr>
        <w:pStyle w:val="ListParagraph"/>
        <w:numPr>
          <w:ilvl w:val="0"/>
          <w:numId w:val="7"/>
        </w:numPr>
        <w:spacing w:before="120" w:after="120"/>
        <w:ind w:left="709"/>
        <w:contextualSpacing w:val="0"/>
      </w:pPr>
      <w:r>
        <w:t xml:space="preserve">Navigate to and expand the term you want to import allocations for. </w:t>
      </w:r>
    </w:p>
    <w:p w14:paraId="0045510B" w14:textId="7D4B5EAE" w:rsidR="002E1C75" w:rsidRDefault="007B1B23" w:rsidP="0086664F">
      <w:pPr>
        <w:pStyle w:val="ListParagraph"/>
        <w:numPr>
          <w:ilvl w:val="0"/>
          <w:numId w:val="7"/>
        </w:numPr>
        <w:spacing w:before="120" w:after="120"/>
        <w:ind w:left="709"/>
        <w:contextualSpacing w:val="0"/>
      </w:pPr>
      <w:r>
        <w:t xml:space="preserve">Click on </w:t>
      </w:r>
      <w:r>
        <w:rPr>
          <w:b/>
          <w:bCs/>
        </w:rPr>
        <w:t>Import</w:t>
      </w:r>
      <w:r>
        <w:t xml:space="preserve"> </w:t>
      </w:r>
      <w:r w:rsidR="00E7245B">
        <w:t xml:space="preserve">and then </w:t>
      </w:r>
      <w:r w:rsidR="002E1C75" w:rsidRPr="00E7245B">
        <w:rPr>
          <w:b/>
          <w:bCs/>
        </w:rPr>
        <w:t>Allocations</w:t>
      </w:r>
      <w:r w:rsidR="002E1C75" w:rsidRPr="00E7245B">
        <w:t xml:space="preserve"> button</w:t>
      </w:r>
    </w:p>
    <w:p w14:paraId="4857DD7F" w14:textId="7E72FE9E" w:rsidR="002E1C75" w:rsidRDefault="002E1C75" w:rsidP="00A14629">
      <w:r>
        <w:rPr>
          <w:noProof/>
        </w:rPr>
        <w:drawing>
          <wp:inline distT="0" distB="0" distL="0" distR="0" wp14:anchorId="747F79AE" wp14:editId="54FEA749">
            <wp:extent cx="5767247" cy="2571750"/>
            <wp:effectExtent l="12700" t="12700" r="11430" b="6350"/>
            <wp:docPr id="1487283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739" cy="2574645"/>
                    </a:xfrm>
                    <a:prstGeom prst="rect">
                      <a:avLst/>
                    </a:prstGeom>
                    <a:noFill/>
                    <a:ln>
                      <a:solidFill>
                        <a:schemeClr val="tx1">
                          <a:lumMod val="50000"/>
                          <a:lumOff val="50000"/>
                        </a:schemeClr>
                      </a:solidFill>
                    </a:ln>
                  </pic:spPr>
                </pic:pic>
              </a:graphicData>
            </a:graphic>
          </wp:inline>
        </w:drawing>
      </w:r>
    </w:p>
    <w:p w14:paraId="486E9AF4" w14:textId="2056FBEF" w:rsidR="00103D46" w:rsidRDefault="00E92D44" w:rsidP="00005CC4">
      <w:pPr>
        <w:pStyle w:val="ListParagraph"/>
        <w:numPr>
          <w:ilvl w:val="0"/>
          <w:numId w:val="26"/>
        </w:numPr>
      </w:pPr>
      <w:r>
        <w:t xml:space="preserve">A pop-up box will appear with the option to </w:t>
      </w:r>
      <w:r w:rsidRPr="00FE4A0E">
        <w:rPr>
          <w:b/>
          <w:bCs/>
        </w:rPr>
        <w:t>Download import template</w:t>
      </w:r>
      <w:r>
        <w:t xml:space="preserve"> – click on this.</w:t>
      </w:r>
    </w:p>
    <w:p w14:paraId="4462B63D" w14:textId="648B88A4" w:rsidR="00103D46" w:rsidRDefault="002E1C75" w:rsidP="00A14629">
      <w:r>
        <w:rPr>
          <w:noProof/>
        </w:rPr>
        <w:lastRenderedPageBreak/>
        <w:drawing>
          <wp:inline distT="0" distB="0" distL="0" distR="0" wp14:anchorId="5098324B" wp14:editId="20A3838D">
            <wp:extent cx="3724275" cy="2462331"/>
            <wp:effectExtent l="19050" t="19050" r="9525" b="14605"/>
            <wp:docPr id="64609145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1455" name="Picture 6"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9372" cy="2465701"/>
                    </a:xfrm>
                    <a:prstGeom prst="rect">
                      <a:avLst/>
                    </a:prstGeom>
                    <a:noFill/>
                    <a:ln>
                      <a:solidFill>
                        <a:schemeClr val="tx1">
                          <a:lumMod val="50000"/>
                          <a:lumOff val="50000"/>
                        </a:schemeClr>
                      </a:solidFill>
                    </a:ln>
                  </pic:spPr>
                </pic:pic>
              </a:graphicData>
            </a:graphic>
          </wp:inline>
        </w:drawing>
      </w:r>
    </w:p>
    <w:p w14:paraId="51FC2ACD" w14:textId="65F3DC96" w:rsidR="00143F4F" w:rsidRDefault="00E92D44" w:rsidP="00FC1DEB">
      <w:pPr>
        <w:pStyle w:val="ListParagraph"/>
        <w:numPr>
          <w:ilvl w:val="0"/>
          <w:numId w:val="26"/>
        </w:numPr>
      </w:pPr>
      <w:r>
        <w:t xml:space="preserve">This will download </w:t>
      </w:r>
      <w:r w:rsidR="00FE4A0E">
        <w:t>the ‘</w:t>
      </w:r>
      <w:proofErr w:type="spellStart"/>
      <w:r w:rsidR="007C7125">
        <w:t>allocations_import</w:t>
      </w:r>
      <w:proofErr w:type="spellEnd"/>
      <w:r w:rsidR="007C7125">
        <w:t>’</w:t>
      </w:r>
      <w:r w:rsidR="00FE4A0E">
        <w:t xml:space="preserve"> </w:t>
      </w:r>
      <w:r>
        <w:t xml:space="preserve">spreadsheet </w:t>
      </w:r>
      <w:r w:rsidR="00087D5B">
        <w:t xml:space="preserve">that you </w:t>
      </w:r>
      <w:r>
        <w:t xml:space="preserve">can </w:t>
      </w:r>
      <w:r w:rsidR="00087D5B">
        <w:t xml:space="preserve">use to </w:t>
      </w:r>
      <w:r>
        <w:t>enter</w:t>
      </w:r>
      <w:r w:rsidR="00DA3A08">
        <w:t xml:space="preserve"> term allocations</w:t>
      </w:r>
      <w:r w:rsidR="00087D5B">
        <w:t xml:space="preserve"> for all </w:t>
      </w:r>
      <w:r w:rsidR="00E22737">
        <w:t>trainee</w:t>
      </w:r>
      <w:r w:rsidR="00087D5B">
        <w:t>s for a single term</w:t>
      </w:r>
      <w:r w:rsidR="00515770">
        <w:t>.</w:t>
      </w:r>
    </w:p>
    <w:p w14:paraId="42392002" w14:textId="77777777" w:rsidR="00FC1DEB" w:rsidRPr="006D6E7E" w:rsidRDefault="00FC1DEB" w:rsidP="00FC1DEB">
      <w:pPr>
        <w:pStyle w:val="ListParagraph"/>
        <w:numPr>
          <w:ilvl w:val="0"/>
          <w:numId w:val="26"/>
        </w:numPr>
      </w:pPr>
      <w:r w:rsidRPr="006D6E7E">
        <w:t xml:space="preserve">Save this spreadsheet to your preferred location. </w:t>
      </w:r>
    </w:p>
    <w:p w14:paraId="524C69F6" w14:textId="77777777" w:rsidR="00FC1DEB" w:rsidRDefault="00FC1DEB" w:rsidP="00091A90">
      <w:pPr>
        <w:pStyle w:val="ListParagraph"/>
      </w:pPr>
    </w:p>
    <w:p w14:paraId="3E87FAE6" w14:textId="427351B7" w:rsidR="00FC1DEB" w:rsidRPr="00FC1DEB" w:rsidRDefault="00103D46" w:rsidP="00FC1DEB">
      <w:pPr>
        <w:pStyle w:val="Heading3"/>
      </w:pPr>
      <w:r w:rsidRPr="00103D46">
        <w:t>Completing the Term Allocation</w:t>
      </w:r>
      <w:r w:rsidR="00242FAB">
        <w:t>s</w:t>
      </w:r>
      <w:r w:rsidRPr="00103D46">
        <w:t xml:space="preserve"> Spreadsheet</w:t>
      </w:r>
    </w:p>
    <w:p w14:paraId="3687B1F1" w14:textId="2F75B5DF" w:rsidR="007D2B5A" w:rsidRDefault="00E92D44" w:rsidP="00A14629">
      <w:r w:rsidRPr="00BD7069">
        <w:t>Complete the below field</w:t>
      </w:r>
      <w:r>
        <w:t>s</w:t>
      </w:r>
      <w:r w:rsidRPr="00BD7069">
        <w:t xml:space="preserve"> in the spreadsheet</w:t>
      </w:r>
      <w:r w:rsidR="00FC1DEB">
        <w:t>, noting that the column A, Reference, is only included in the ‘</w:t>
      </w:r>
      <w:proofErr w:type="spellStart"/>
      <w:r w:rsidR="00FC1DEB">
        <w:t>allocations_import_bulk</w:t>
      </w:r>
      <w:proofErr w:type="spellEnd"/>
      <w:r w:rsidR="00FC1DEB">
        <w:t>’ spreadsheet used to upload allocations for multiple terms.</w:t>
      </w:r>
    </w:p>
    <w:p w14:paraId="06A2C508" w14:textId="4FBAEC46" w:rsidR="00FC1DEB" w:rsidRDefault="00FC1DEB" w:rsidP="00A14629">
      <w:r>
        <w:rPr>
          <w:noProof/>
        </w:rPr>
        <mc:AlternateContent>
          <mc:Choice Requires="wps">
            <w:drawing>
              <wp:anchor distT="0" distB="0" distL="114300" distR="114300" simplePos="0" relativeHeight="251658242" behindDoc="0" locked="0" layoutInCell="1" allowOverlap="1" wp14:anchorId="510718BD" wp14:editId="723F801C">
                <wp:simplePos x="0" y="0"/>
                <wp:positionH relativeFrom="column">
                  <wp:posOffset>-39757</wp:posOffset>
                </wp:positionH>
                <wp:positionV relativeFrom="paragraph">
                  <wp:posOffset>-1657</wp:posOffset>
                </wp:positionV>
                <wp:extent cx="1081378" cy="508884"/>
                <wp:effectExtent l="19050" t="19050" r="24130" b="24765"/>
                <wp:wrapNone/>
                <wp:docPr id="823637927" name="Rectangle 2"/>
                <wp:cNvGraphicFramePr/>
                <a:graphic xmlns:a="http://schemas.openxmlformats.org/drawingml/2006/main">
                  <a:graphicData uri="http://schemas.microsoft.com/office/word/2010/wordprocessingShape">
                    <wps:wsp>
                      <wps:cNvSpPr/>
                      <wps:spPr>
                        <a:xfrm>
                          <a:off x="0" y="0"/>
                          <a:ext cx="1081378" cy="508884"/>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EF56C56">
              <v:rect id="Rectangle 2" style="position:absolute;margin-left:-3.15pt;margin-top:-.15pt;width:85.15pt;height:40.0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3pt" w14:anchorId="2CA57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"/>
            </w:pict>
          </mc:Fallback>
        </mc:AlternateContent>
      </w:r>
      <w:r w:rsidRPr="008F1EDC">
        <w:rPr>
          <w:noProof/>
        </w:rPr>
        <w:drawing>
          <wp:inline distT="0" distB="0" distL="0" distR="0" wp14:anchorId="749D177B" wp14:editId="5FFFA7F2">
            <wp:extent cx="5731510" cy="466725"/>
            <wp:effectExtent l="0" t="0" r="2540" b="9525"/>
            <wp:docPr id="1407532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3589" name="Picture 1" descr="A screenshot of a computer&#10;&#10;AI-generated content may be incorrect."/>
                    <pic:cNvPicPr/>
                  </pic:nvPicPr>
                  <pic:blipFill>
                    <a:blip r:embed="rId28"/>
                    <a:stretch>
                      <a:fillRect/>
                    </a:stretch>
                  </pic:blipFill>
                  <pic:spPr>
                    <a:xfrm>
                      <a:off x="0" y="0"/>
                      <a:ext cx="5731510" cy="466725"/>
                    </a:xfrm>
                    <a:prstGeom prst="rect">
                      <a:avLst/>
                    </a:prstGeom>
                  </pic:spPr>
                </pic:pic>
              </a:graphicData>
            </a:graphic>
          </wp:inline>
        </w:drawing>
      </w:r>
    </w:p>
    <w:p w14:paraId="50ECD231" w14:textId="42541232" w:rsidR="00FC1DEB" w:rsidRDefault="00FC1DEB" w:rsidP="00A14629">
      <w:r w:rsidRPr="006D6E7E">
        <w:rPr>
          <w:noProof/>
        </w:rPr>
        <w:drawing>
          <wp:inline distT="0" distB="0" distL="0" distR="0" wp14:anchorId="2E4AEA2C" wp14:editId="3E889502">
            <wp:extent cx="5731510" cy="456565"/>
            <wp:effectExtent l="0" t="0" r="2540" b="635"/>
            <wp:docPr id="362764906"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20989" name="Picture 1" descr="A close up of a text&#10;&#10;AI-generated content may be incorrect."/>
                    <pic:cNvPicPr/>
                  </pic:nvPicPr>
                  <pic:blipFill>
                    <a:blip r:embed="rId29"/>
                    <a:stretch>
                      <a:fillRect/>
                    </a:stretch>
                  </pic:blipFill>
                  <pic:spPr>
                    <a:xfrm>
                      <a:off x="0" y="0"/>
                      <a:ext cx="5731510" cy="456565"/>
                    </a:xfrm>
                    <a:prstGeom prst="rect">
                      <a:avLst/>
                    </a:prstGeom>
                  </pic:spPr>
                </pic:pic>
              </a:graphicData>
            </a:graphic>
          </wp:inline>
        </w:drawing>
      </w:r>
    </w:p>
    <w:p w14:paraId="5E342294" w14:textId="62564BE2" w:rsidR="006F4699" w:rsidRDefault="006F4699" w:rsidP="00A14629"/>
    <w:tbl>
      <w:tblPr>
        <w:tblStyle w:val="TableGrid"/>
        <w:tblW w:w="9624" w:type="dxa"/>
        <w:tblLook w:val="04A0" w:firstRow="1" w:lastRow="0" w:firstColumn="1" w:lastColumn="0" w:noHBand="0" w:noVBand="1"/>
      </w:tblPr>
      <w:tblGrid>
        <w:gridCol w:w="1750"/>
        <w:gridCol w:w="6546"/>
        <w:gridCol w:w="1328"/>
      </w:tblGrid>
      <w:tr w:rsidR="007541AD" w:rsidRPr="00AE4BC4" w14:paraId="24AD77F2" w14:textId="459CD4D4" w:rsidTr="005047C1">
        <w:tc>
          <w:tcPr>
            <w:tcW w:w="1696" w:type="dxa"/>
            <w:tcBorders>
              <w:top w:val="single" w:sz="4" w:space="0" w:color="auto"/>
              <w:left w:val="single" w:sz="4" w:space="0" w:color="auto"/>
              <w:bottom w:val="single" w:sz="4" w:space="0" w:color="auto"/>
              <w:right w:val="single" w:sz="4" w:space="0" w:color="auto"/>
            </w:tcBorders>
            <w:shd w:val="clear" w:color="auto" w:fill="4472C4"/>
            <w:hideMark/>
          </w:tcPr>
          <w:p w14:paraId="2756C797" w14:textId="2197D7D7" w:rsidR="00EE5A59" w:rsidRPr="00AE4BC4" w:rsidRDefault="0FE9C2BC">
            <w:pPr>
              <w:spacing w:before="60" w:line="240" w:lineRule="auto"/>
              <w:rPr>
                <w:color w:val="FFFFFF" w:themeColor="background1"/>
              </w:rPr>
            </w:pPr>
            <w:r w:rsidRPr="1FE5D375">
              <w:rPr>
                <w:color w:val="FFFFFF" w:themeColor="background1"/>
              </w:rPr>
              <w:t xml:space="preserve">Column </w:t>
            </w:r>
          </w:p>
        </w:tc>
        <w:tc>
          <w:tcPr>
            <w:tcW w:w="6600" w:type="dxa"/>
            <w:tcBorders>
              <w:top w:val="single" w:sz="4" w:space="0" w:color="auto"/>
              <w:left w:val="single" w:sz="4" w:space="0" w:color="auto"/>
              <w:bottom w:val="single" w:sz="4" w:space="0" w:color="auto"/>
              <w:right w:val="single" w:sz="4" w:space="0" w:color="auto"/>
            </w:tcBorders>
            <w:shd w:val="clear" w:color="auto" w:fill="4472C4"/>
            <w:hideMark/>
          </w:tcPr>
          <w:p w14:paraId="4733AE2B" w14:textId="77777777" w:rsidR="00EE5A59" w:rsidRPr="00AE4BC4" w:rsidRDefault="00EE5A59" w:rsidP="00AE4BC4">
            <w:pPr>
              <w:spacing w:before="60" w:line="240" w:lineRule="auto"/>
              <w:rPr>
                <w:color w:val="FFFFFF" w:themeColor="background1"/>
              </w:rPr>
            </w:pPr>
            <w:r w:rsidRPr="00AE4BC4">
              <w:rPr>
                <w:color w:val="FFFFFF" w:themeColor="background1"/>
              </w:rPr>
              <w:t xml:space="preserve">Description </w:t>
            </w:r>
          </w:p>
        </w:tc>
        <w:tc>
          <w:tcPr>
            <w:tcW w:w="1328" w:type="dxa"/>
            <w:tcBorders>
              <w:top w:val="single" w:sz="4" w:space="0" w:color="auto"/>
              <w:left w:val="single" w:sz="4" w:space="0" w:color="auto"/>
              <w:bottom w:val="single" w:sz="4" w:space="0" w:color="auto"/>
              <w:right w:val="single" w:sz="4" w:space="0" w:color="auto"/>
            </w:tcBorders>
            <w:shd w:val="clear" w:color="auto" w:fill="4472C4"/>
          </w:tcPr>
          <w:p w14:paraId="2C9DB30A" w14:textId="3676CC45" w:rsidR="00EE5A59" w:rsidRPr="00AE4BC4" w:rsidRDefault="00EE5A59" w:rsidP="00AE4BC4">
            <w:pPr>
              <w:spacing w:before="60" w:line="240" w:lineRule="auto"/>
              <w:rPr>
                <w:color w:val="FFFFFF" w:themeColor="background1"/>
              </w:rPr>
            </w:pPr>
            <w:r w:rsidRPr="00AE4BC4">
              <w:rPr>
                <w:color w:val="FFFFFF" w:themeColor="background1"/>
              </w:rPr>
              <w:t>Field Type</w:t>
            </w:r>
          </w:p>
        </w:tc>
      </w:tr>
      <w:tr w:rsidR="007541AD" w:rsidRPr="001D2473" w14:paraId="7401933B" w14:textId="77777777" w:rsidTr="005047C1">
        <w:tc>
          <w:tcPr>
            <w:tcW w:w="1696" w:type="dxa"/>
            <w:tcBorders>
              <w:top w:val="single" w:sz="4" w:space="0" w:color="auto"/>
              <w:left w:val="single" w:sz="4" w:space="0" w:color="auto"/>
              <w:bottom w:val="single" w:sz="4" w:space="0" w:color="auto"/>
              <w:right w:val="single" w:sz="4" w:space="0" w:color="auto"/>
            </w:tcBorders>
          </w:tcPr>
          <w:p w14:paraId="15CF50F1" w14:textId="77777777" w:rsidR="00714F69" w:rsidRPr="001D2473" w:rsidRDefault="00714F69" w:rsidP="00022AC1">
            <w:pPr>
              <w:spacing w:after="160" w:line="278" w:lineRule="auto"/>
              <w:rPr>
                <w:b/>
                <w:bCs/>
                <w:color w:val="FF0000"/>
              </w:rPr>
            </w:pPr>
            <w:r w:rsidRPr="001D2473">
              <w:rPr>
                <w:b/>
                <w:bCs/>
              </w:rPr>
              <w:t>Reference</w:t>
            </w:r>
            <w:r w:rsidRPr="001D2473">
              <w:rPr>
                <w:b/>
                <w:bCs/>
                <w:color w:val="FF0000"/>
              </w:rPr>
              <w:t>*</w:t>
            </w:r>
          </w:p>
        </w:tc>
        <w:tc>
          <w:tcPr>
            <w:tcW w:w="6600" w:type="dxa"/>
            <w:tcBorders>
              <w:top w:val="single" w:sz="4" w:space="0" w:color="auto"/>
              <w:left w:val="single" w:sz="4" w:space="0" w:color="auto"/>
              <w:bottom w:val="single" w:sz="4" w:space="0" w:color="auto"/>
              <w:right w:val="single" w:sz="4" w:space="0" w:color="auto"/>
            </w:tcBorders>
          </w:tcPr>
          <w:p w14:paraId="4C1D4029" w14:textId="77777777" w:rsidR="007541AD" w:rsidRDefault="00714F69" w:rsidP="00022AC1">
            <w:pPr>
              <w:pStyle w:val="ListParagraph"/>
              <w:numPr>
                <w:ilvl w:val="0"/>
                <w:numId w:val="19"/>
              </w:numPr>
              <w:ind w:left="268" w:hanging="268"/>
            </w:pPr>
            <w:r w:rsidRPr="0064549A">
              <w:t>This Reference column is</w:t>
            </w:r>
            <w:r>
              <w:t xml:space="preserve"> only </w:t>
            </w:r>
            <w:r w:rsidR="007541AD">
              <w:t>relevant</w:t>
            </w:r>
            <w:r>
              <w:t xml:space="preserve"> if you are completing the </w:t>
            </w:r>
            <w:r w:rsidR="008178BC">
              <w:t>multi-term ‘</w:t>
            </w:r>
            <w:proofErr w:type="spellStart"/>
            <w:r w:rsidR="008178BC">
              <w:t>allocations_import_bulk</w:t>
            </w:r>
            <w:proofErr w:type="spellEnd"/>
            <w:r w:rsidR="008178BC">
              <w:t>’ spreadsheet</w:t>
            </w:r>
            <w:r w:rsidR="007541AD">
              <w:t>.</w:t>
            </w:r>
          </w:p>
          <w:p w14:paraId="4D60EFDD" w14:textId="4C08574D" w:rsidR="00714F69" w:rsidRPr="0064549A" w:rsidRDefault="007541AD" w:rsidP="00022AC1">
            <w:pPr>
              <w:pStyle w:val="ListParagraph"/>
              <w:numPr>
                <w:ilvl w:val="0"/>
                <w:numId w:val="19"/>
              </w:numPr>
              <w:ind w:left="268" w:hanging="268"/>
            </w:pPr>
            <w:r>
              <w:t>The Reference column is</w:t>
            </w:r>
            <w:r w:rsidR="00714F69" w:rsidRPr="0064549A">
              <w:t xml:space="preserve"> where you put the Term </w:t>
            </w:r>
            <w:r w:rsidR="00901548">
              <w:t>R</w:t>
            </w:r>
            <w:r w:rsidR="00714F69" w:rsidRPr="0064549A">
              <w:t>eference code and this is how the system knows which term (Term1, Term 2, Term3, etc…) the allocation on that row belongs to.</w:t>
            </w:r>
          </w:p>
          <w:p w14:paraId="1ADEC19C" w14:textId="0AEC21E3" w:rsidR="00714F69" w:rsidRPr="0064549A" w:rsidRDefault="00714F69" w:rsidP="00C74746">
            <w:pPr>
              <w:pStyle w:val="ListParagraph"/>
              <w:numPr>
                <w:ilvl w:val="0"/>
                <w:numId w:val="19"/>
              </w:numPr>
              <w:ind w:left="268" w:hanging="268"/>
            </w:pPr>
            <w:r w:rsidRPr="0064549A">
              <w:t xml:space="preserve">This reference </w:t>
            </w:r>
            <w:r w:rsidR="00C74746" w:rsidRPr="00C74746">
              <w:t>is a string of letters and numbers</w:t>
            </w:r>
            <w:r w:rsidR="00C74746">
              <w:t xml:space="preserve"> that </w:t>
            </w:r>
            <w:r w:rsidRPr="0064549A">
              <w:t xml:space="preserve">is found within each of the term blocks of the PGY instance. </w:t>
            </w:r>
            <w:r w:rsidRPr="0064549A">
              <w:rPr>
                <w:noProof/>
              </w:rPr>
              <w:drawing>
                <wp:inline distT="0" distB="0" distL="0" distR="0" wp14:anchorId="7B7A2D06" wp14:editId="191E4348">
                  <wp:extent cx="3136900" cy="665903"/>
                  <wp:effectExtent l="0" t="0" r="6350" b="1270"/>
                  <wp:docPr id="1673108097" name="Picture 1" descr="A close-up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35853" name="Picture 1" descr="A close-up of a phone number&#10;&#10;AI-generated content may be incorrect."/>
                          <pic:cNvPicPr/>
                        </pic:nvPicPr>
                        <pic:blipFill>
                          <a:blip r:embed="rId30"/>
                          <a:stretch>
                            <a:fillRect/>
                          </a:stretch>
                        </pic:blipFill>
                        <pic:spPr>
                          <a:xfrm>
                            <a:off x="0" y="0"/>
                            <a:ext cx="3188770" cy="676914"/>
                          </a:xfrm>
                          <a:prstGeom prst="rect">
                            <a:avLst/>
                          </a:prstGeom>
                        </pic:spPr>
                      </pic:pic>
                    </a:graphicData>
                  </a:graphic>
                </wp:inline>
              </w:drawing>
            </w:r>
          </w:p>
          <w:p w14:paraId="6EB64CB8" w14:textId="4F780B1A" w:rsidR="00714F69" w:rsidRPr="0064549A" w:rsidRDefault="00714F69" w:rsidP="00022AC1">
            <w:pPr>
              <w:pStyle w:val="ListParagraph"/>
              <w:numPr>
                <w:ilvl w:val="0"/>
                <w:numId w:val="19"/>
              </w:numPr>
              <w:ind w:left="268" w:hanging="268"/>
            </w:pPr>
            <w:r w:rsidRPr="0064549A">
              <w:t xml:space="preserve">Click on the PGY block at the top right of the PGY Instance window to reveal </w:t>
            </w:r>
            <w:r w:rsidR="000F525B" w:rsidRPr="0064549A">
              <w:t>all</w:t>
            </w:r>
            <w:r w:rsidRPr="0064549A">
              <w:t xml:space="preserve"> the term blocks.</w:t>
            </w:r>
          </w:p>
          <w:p w14:paraId="62AA20E2" w14:textId="77777777" w:rsidR="00714F69" w:rsidRPr="0064549A" w:rsidRDefault="00714F69" w:rsidP="00022AC1">
            <w:pPr>
              <w:pStyle w:val="ListParagraph"/>
              <w:numPr>
                <w:ilvl w:val="0"/>
                <w:numId w:val="19"/>
              </w:numPr>
              <w:ind w:left="268" w:hanging="268"/>
            </w:pPr>
            <w:r w:rsidRPr="0064549A">
              <w:lastRenderedPageBreak/>
              <w:t>Click into each of the term blocks within the PGY Instance that you wish to add term allocations to.</w:t>
            </w:r>
          </w:p>
          <w:p w14:paraId="33BC69A0" w14:textId="77777777" w:rsidR="00714F69" w:rsidRPr="0064549A" w:rsidRDefault="00714F69" w:rsidP="00022AC1">
            <w:pPr>
              <w:pStyle w:val="ListParagraph"/>
              <w:numPr>
                <w:ilvl w:val="0"/>
                <w:numId w:val="19"/>
              </w:numPr>
              <w:ind w:left="268" w:hanging="268"/>
            </w:pPr>
            <w:r w:rsidRPr="0064549A">
              <w:t>Within each block, you will see a string of letters and numbers under the ‘reference’ part of the term.</w:t>
            </w:r>
          </w:p>
          <w:p w14:paraId="5E2CEBB3" w14:textId="77777777" w:rsidR="00714F69" w:rsidRPr="0064549A" w:rsidRDefault="00714F69" w:rsidP="00022AC1">
            <w:pPr>
              <w:ind w:left="268" w:hanging="268"/>
            </w:pPr>
            <w:r w:rsidRPr="0064549A">
              <w:rPr>
                <w:noProof/>
              </w:rPr>
              <w:drawing>
                <wp:inline distT="0" distB="0" distL="0" distR="0" wp14:anchorId="3907DDA0" wp14:editId="79E40C9F">
                  <wp:extent cx="3543300" cy="1836815"/>
                  <wp:effectExtent l="19050" t="19050" r="19050" b="11430"/>
                  <wp:docPr id="19362718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1813" name="Picture 1" descr="A screenshot of a computer&#10;&#10;AI-generated content may be incorrect."/>
                          <pic:cNvPicPr/>
                        </pic:nvPicPr>
                        <pic:blipFill>
                          <a:blip r:embed="rId31"/>
                          <a:stretch>
                            <a:fillRect/>
                          </a:stretch>
                        </pic:blipFill>
                        <pic:spPr>
                          <a:xfrm>
                            <a:off x="0" y="0"/>
                            <a:ext cx="3559353" cy="1845137"/>
                          </a:xfrm>
                          <a:prstGeom prst="rect">
                            <a:avLst/>
                          </a:prstGeom>
                          <a:ln>
                            <a:solidFill>
                              <a:schemeClr val="tx1"/>
                            </a:solidFill>
                          </a:ln>
                        </pic:spPr>
                      </pic:pic>
                    </a:graphicData>
                  </a:graphic>
                </wp:inline>
              </w:drawing>
            </w:r>
          </w:p>
          <w:p w14:paraId="7C5B244A" w14:textId="77777777" w:rsidR="00714F69" w:rsidRPr="0064549A" w:rsidRDefault="00714F69" w:rsidP="00022AC1">
            <w:pPr>
              <w:pStyle w:val="ListParagraph"/>
              <w:numPr>
                <w:ilvl w:val="0"/>
                <w:numId w:val="21"/>
              </w:numPr>
              <w:ind w:left="268" w:hanging="268"/>
            </w:pPr>
            <w:r w:rsidRPr="0064549A">
              <w:t>This is the reference that needs to go into this column of the spreadsheet.</w:t>
            </w:r>
          </w:p>
          <w:p w14:paraId="4F8C2B29" w14:textId="77777777" w:rsidR="00714F69" w:rsidRPr="0064549A" w:rsidRDefault="00714F69" w:rsidP="00022AC1">
            <w:pPr>
              <w:pStyle w:val="ListParagraph"/>
              <w:numPr>
                <w:ilvl w:val="0"/>
                <w:numId w:val="21"/>
              </w:numPr>
              <w:ind w:left="268" w:hanging="268"/>
            </w:pPr>
            <w:r w:rsidRPr="0064549A">
              <w:rPr>
                <w:b/>
                <w:bCs/>
              </w:rPr>
              <w:t>Note</w:t>
            </w:r>
            <w:r w:rsidRPr="0064549A">
              <w:t xml:space="preserve">: The reference code will be different for every term and between PGY Instances. Reference codes are not reused in CLA.  </w:t>
            </w:r>
          </w:p>
          <w:p w14:paraId="4F609C89" w14:textId="363BB8DE" w:rsidR="00714F69" w:rsidRPr="0064549A" w:rsidRDefault="00714F69" w:rsidP="00022AC1">
            <w:pPr>
              <w:pStyle w:val="ListParagraph"/>
              <w:numPr>
                <w:ilvl w:val="0"/>
                <w:numId w:val="21"/>
              </w:numPr>
              <w:ind w:left="268" w:hanging="268"/>
            </w:pPr>
            <w:r w:rsidRPr="0064549A">
              <w:rPr>
                <w:b/>
                <w:bCs/>
              </w:rPr>
              <w:t xml:space="preserve">Caution: </w:t>
            </w:r>
            <w:r w:rsidRPr="0064549A">
              <w:t xml:space="preserve">When entering reference codes into your spreadsheet, be careful to not enter the reference in the first row and drag this down in Excel as this will change the numbering of the code and will cause errors when you attempt to upload the file.  </w:t>
            </w:r>
            <w:r w:rsidR="00B37D0A">
              <w:t>Copy and p</w:t>
            </w:r>
            <w:r w:rsidRPr="0064549A">
              <w:t xml:space="preserve">aste this reference into each row. </w:t>
            </w:r>
          </w:p>
        </w:tc>
        <w:tc>
          <w:tcPr>
            <w:tcW w:w="1328" w:type="dxa"/>
            <w:tcBorders>
              <w:top w:val="single" w:sz="4" w:space="0" w:color="auto"/>
              <w:left w:val="single" w:sz="4" w:space="0" w:color="auto"/>
              <w:bottom w:val="single" w:sz="4" w:space="0" w:color="auto"/>
              <w:right w:val="single" w:sz="4" w:space="0" w:color="auto"/>
            </w:tcBorders>
          </w:tcPr>
          <w:p w14:paraId="4862090A" w14:textId="77777777" w:rsidR="00714F69" w:rsidRPr="001D2473" w:rsidRDefault="00714F69" w:rsidP="00022AC1">
            <w:pPr>
              <w:spacing w:line="278" w:lineRule="auto"/>
              <w:rPr>
                <w:lang w:val="en-US"/>
              </w:rPr>
            </w:pPr>
            <w:r w:rsidRPr="00E17094">
              <w:rPr>
                <w:b/>
                <w:bCs/>
                <w:lang w:val="en-US"/>
              </w:rPr>
              <w:lastRenderedPageBreak/>
              <w:t>Mandatory</w:t>
            </w:r>
          </w:p>
        </w:tc>
      </w:tr>
      <w:tr w:rsidR="007541AD" w:rsidRPr="00AE4BC4" w14:paraId="1106A22D" w14:textId="38EA614C" w:rsidTr="005047C1">
        <w:tc>
          <w:tcPr>
            <w:tcW w:w="1696" w:type="dxa"/>
            <w:tcBorders>
              <w:top w:val="single" w:sz="4" w:space="0" w:color="auto"/>
              <w:left w:val="single" w:sz="4" w:space="0" w:color="auto"/>
              <w:bottom w:val="single" w:sz="4" w:space="0" w:color="auto"/>
              <w:right w:val="single" w:sz="4" w:space="0" w:color="auto"/>
            </w:tcBorders>
            <w:hideMark/>
          </w:tcPr>
          <w:p w14:paraId="2DDF4DF7" w14:textId="278FE8E5" w:rsidR="00E35182" w:rsidRPr="00AE4BC4" w:rsidRDefault="00FE0127" w:rsidP="00AE4BC4">
            <w:pPr>
              <w:spacing w:before="60" w:line="240" w:lineRule="auto"/>
            </w:pPr>
            <w:proofErr w:type="spellStart"/>
            <w:r w:rsidRPr="72EBC4BC">
              <w:rPr>
                <w:b/>
                <w:lang w:val="en-US"/>
              </w:rPr>
              <w:t>StudentID</w:t>
            </w:r>
            <w:proofErr w:type="spellEnd"/>
            <w:r w:rsidR="00E35182" w:rsidRPr="00AE4BC4">
              <w:rPr>
                <w:color w:val="FF0000"/>
              </w:rPr>
              <w:t>*</w:t>
            </w:r>
          </w:p>
        </w:tc>
        <w:tc>
          <w:tcPr>
            <w:tcW w:w="6600" w:type="dxa"/>
            <w:tcBorders>
              <w:top w:val="single" w:sz="4" w:space="0" w:color="auto"/>
              <w:left w:val="single" w:sz="4" w:space="0" w:color="auto"/>
              <w:bottom w:val="single" w:sz="4" w:space="0" w:color="auto"/>
              <w:right w:val="single" w:sz="4" w:space="0" w:color="auto"/>
            </w:tcBorders>
          </w:tcPr>
          <w:p w14:paraId="3879022C" w14:textId="72A08823" w:rsidR="00E35182" w:rsidRPr="00AE4BC4" w:rsidRDefault="620192CE" w:rsidP="0EF20C6C">
            <w:pPr>
              <w:pStyle w:val="ListParagraph"/>
              <w:numPr>
                <w:ilvl w:val="0"/>
                <w:numId w:val="8"/>
              </w:numPr>
              <w:spacing w:before="60" w:line="240" w:lineRule="auto"/>
              <w:ind w:left="338"/>
              <w:rPr>
                <w:color w:val="000000" w:themeColor="text1"/>
                <w:lang w:val="en-US"/>
              </w:rPr>
            </w:pPr>
            <w:r w:rsidRPr="16A2561B">
              <w:rPr>
                <w:lang w:val="en-US"/>
              </w:rPr>
              <w:t>Th</w:t>
            </w:r>
            <w:r w:rsidR="4D402CBD" w:rsidRPr="16A2561B">
              <w:rPr>
                <w:lang w:val="en-US"/>
              </w:rPr>
              <w:t>is is the</w:t>
            </w:r>
            <w:r w:rsidRPr="16A2561B">
              <w:rPr>
                <w:lang w:val="en-US"/>
              </w:rPr>
              <w:t xml:space="preserve"> </w:t>
            </w:r>
            <w:r w:rsidR="00E22737">
              <w:rPr>
                <w:lang w:val="en-US"/>
              </w:rPr>
              <w:t>Trainee</w:t>
            </w:r>
            <w:r w:rsidRPr="16A2561B">
              <w:rPr>
                <w:lang w:val="en-US"/>
              </w:rPr>
              <w:t xml:space="preserve">’s </w:t>
            </w:r>
            <w:proofErr w:type="spellStart"/>
            <w:r w:rsidR="3B2839A1" w:rsidRPr="16A2561B">
              <w:rPr>
                <w:rFonts w:eastAsia="Aptos"/>
                <w:color w:val="000000" w:themeColor="text1"/>
                <w:lang w:val="en-US"/>
              </w:rPr>
              <w:t>A</w:t>
            </w:r>
            <w:r w:rsidR="4D402CBD" w:rsidRPr="16A2561B">
              <w:rPr>
                <w:rFonts w:eastAsia="Aptos"/>
                <w:color w:val="000000" w:themeColor="text1"/>
                <w:lang w:val="en-US"/>
              </w:rPr>
              <w:t>hpra</w:t>
            </w:r>
            <w:proofErr w:type="spellEnd"/>
            <w:r w:rsidR="3B2839A1" w:rsidRPr="16A2561B">
              <w:rPr>
                <w:rFonts w:eastAsia="Aptos"/>
                <w:color w:val="000000" w:themeColor="text1"/>
                <w:lang w:val="en-US"/>
              </w:rPr>
              <w:t xml:space="preserve"> number</w:t>
            </w:r>
            <w:r w:rsidR="31F929D9" w:rsidRPr="16A2561B">
              <w:rPr>
                <w:rFonts w:eastAsia="Aptos"/>
                <w:color w:val="000000" w:themeColor="text1"/>
                <w:lang w:val="en-US"/>
              </w:rPr>
              <w:t xml:space="preserve"> </w:t>
            </w:r>
            <w:r w:rsidR="007541AD">
              <w:rPr>
                <w:rFonts w:eastAsia="Aptos"/>
                <w:color w:val="000000" w:themeColor="text1"/>
                <w:lang w:val="en-US"/>
              </w:rPr>
              <w:t xml:space="preserve">or email address </w:t>
            </w:r>
            <w:r w:rsidRPr="16A2561B">
              <w:rPr>
                <w:color w:val="000000" w:themeColor="text1"/>
                <w:lang w:val="en-US"/>
              </w:rPr>
              <w:t>associated with their account</w:t>
            </w:r>
            <w:r w:rsidR="007541AD">
              <w:rPr>
                <w:color w:val="000000" w:themeColor="text1"/>
                <w:lang w:val="en-US"/>
              </w:rPr>
              <w:t>.</w:t>
            </w:r>
          </w:p>
          <w:p w14:paraId="341B2928" w14:textId="22F2F17C" w:rsidR="00E35182" w:rsidRPr="00AE4BC4" w:rsidRDefault="4D402CBD" w:rsidP="0EF20C6C">
            <w:pPr>
              <w:pStyle w:val="ListParagraph"/>
              <w:numPr>
                <w:ilvl w:val="0"/>
                <w:numId w:val="8"/>
              </w:numPr>
              <w:spacing w:before="60" w:line="240" w:lineRule="auto"/>
              <w:ind w:left="338"/>
              <w:rPr>
                <w:color w:val="000000" w:themeColor="text1"/>
              </w:rPr>
            </w:pPr>
            <w:r w:rsidRPr="16A2561B">
              <w:rPr>
                <w:rStyle w:val="IntenseEmphasis"/>
                <w:i w:val="0"/>
                <w:iCs w:val="0"/>
                <w:color w:val="000000" w:themeColor="text1"/>
              </w:rPr>
              <w:t xml:space="preserve">You can find </w:t>
            </w:r>
            <w:r w:rsidR="6A5ACDD0" w:rsidRPr="16A2561B">
              <w:rPr>
                <w:rStyle w:val="IntenseEmphasis"/>
                <w:i w:val="0"/>
                <w:iCs w:val="0"/>
                <w:color w:val="000000" w:themeColor="text1"/>
              </w:rPr>
              <w:t xml:space="preserve">the </w:t>
            </w:r>
            <w:proofErr w:type="spellStart"/>
            <w:r w:rsidR="6A5ACDD0" w:rsidRPr="16A2561B">
              <w:rPr>
                <w:rStyle w:val="IntenseEmphasis"/>
                <w:i w:val="0"/>
                <w:iCs w:val="0"/>
                <w:color w:val="000000" w:themeColor="text1"/>
              </w:rPr>
              <w:t>Ahpra</w:t>
            </w:r>
            <w:proofErr w:type="spellEnd"/>
            <w:r w:rsidR="6A5ACDD0" w:rsidRPr="16A2561B">
              <w:rPr>
                <w:rStyle w:val="IntenseEmphasis"/>
                <w:i w:val="0"/>
                <w:iCs w:val="0"/>
                <w:color w:val="000000" w:themeColor="text1"/>
              </w:rPr>
              <w:t xml:space="preserve"> number</w:t>
            </w:r>
            <w:r w:rsidR="007541AD">
              <w:rPr>
                <w:rStyle w:val="IntenseEmphasis"/>
                <w:i w:val="0"/>
                <w:iCs w:val="0"/>
                <w:color w:val="000000" w:themeColor="text1"/>
              </w:rPr>
              <w:t xml:space="preserve"> and/or email</w:t>
            </w:r>
            <w:r w:rsidR="6A5ACDD0" w:rsidRPr="16A2561B">
              <w:rPr>
                <w:rStyle w:val="IntenseEmphasis"/>
                <w:i w:val="0"/>
                <w:iCs w:val="0"/>
                <w:color w:val="000000" w:themeColor="text1"/>
              </w:rPr>
              <w:t xml:space="preserve"> </w:t>
            </w:r>
            <w:r w:rsidRPr="16A2561B">
              <w:rPr>
                <w:rStyle w:val="IntenseEmphasis"/>
                <w:i w:val="0"/>
                <w:iCs w:val="0"/>
                <w:color w:val="000000" w:themeColor="text1"/>
              </w:rPr>
              <w:t xml:space="preserve">by navigating the relevant user in the Users section of the administrator </w:t>
            </w:r>
            <w:r w:rsidR="72F39712" w:rsidRPr="16A2561B">
              <w:rPr>
                <w:rStyle w:val="IntenseEmphasis"/>
                <w:i w:val="0"/>
                <w:iCs w:val="0"/>
                <w:color w:val="000000" w:themeColor="text1"/>
              </w:rPr>
              <w:t>panel</w:t>
            </w:r>
            <w:r w:rsidRPr="16A2561B">
              <w:rPr>
                <w:rStyle w:val="IntenseEmphasis"/>
                <w:i w:val="0"/>
                <w:iCs w:val="0"/>
                <w:color w:val="000000" w:themeColor="text1"/>
              </w:rPr>
              <w:t xml:space="preserve"> and searching for the relevant </w:t>
            </w:r>
            <w:r w:rsidR="00E22737">
              <w:rPr>
                <w:rStyle w:val="IntenseEmphasis"/>
                <w:i w:val="0"/>
                <w:iCs w:val="0"/>
                <w:color w:val="000000" w:themeColor="text1"/>
              </w:rPr>
              <w:t>Trainee</w:t>
            </w:r>
            <w:r w:rsidRPr="16A2561B">
              <w:rPr>
                <w:rStyle w:val="IntenseEmphasis"/>
                <w:i w:val="0"/>
                <w:iCs w:val="0"/>
                <w:color w:val="000000" w:themeColor="text1"/>
              </w:rPr>
              <w:t>’s</w:t>
            </w:r>
            <w:r w:rsidR="0074E9FC" w:rsidRPr="16A2561B">
              <w:rPr>
                <w:rStyle w:val="IntenseEmphasis"/>
                <w:i w:val="0"/>
                <w:iCs w:val="0"/>
                <w:color w:val="000000" w:themeColor="text1"/>
              </w:rPr>
              <w:t xml:space="preserve"> user profile</w:t>
            </w:r>
            <w:r w:rsidR="72F39712" w:rsidRPr="16A2561B">
              <w:rPr>
                <w:rStyle w:val="IntenseEmphasis"/>
                <w:i w:val="0"/>
                <w:iCs w:val="0"/>
                <w:color w:val="000000" w:themeColor="text1"/>
              </w:rPr>
              <w:t>.</w:t>
            </w:r>
          </w:p>
        </w:tc>
        <w:tc>
          <w:tcPr>
            <w:tcW w:w="1328" w:type="dxa"/>
            <w:tcBorders>
              <w:top w:val="single" w:sz="4" w:space="0" w:color="auto"/>
              <w:left w:val="single" w:sz="4" w:space="0" w:color="auto"/>
              <w:bottom w:val="single" w:sz="4" w:space="0" w:color="auto"/>
              <w:right w:val="single" w:sz="4" w:space="0" w:color="auto"/>
            </w:tcBorders>
          </w:tcPr>
          <w:p w14:paraId="12A37236" w14:textId="170918A8" w:rsidR="00E35182" w:rsidRPr="00AE4BC4" w:rsidRDefault="00E35182" w:rsidP="00AE4BC4">
            <w:pPr>
              <w:spacing w:before="60" w:line="240" w:lineRule="auto"/>
              <w:rPr>
                <w:lang w:val="en-US"/>
              </w:rPr>
            </w:pPr>
            <w:r w:rsidRPr="7B193C3C">
              <w:rPr>
                <w:b/>
                <w:bCs/>
                <w:lang w:val="en-US"/>
              </w:rPr>
              <w:t>Mandatory</w:t>
            </w:r>
          </w:p>
        </w:tc>
      </w:tr>
      <w:tr w:rsidR="007541AD" w:rsidRPr="00AE4BC4" w14:paraId="403F0AC9" w14:textId="23612DAD" w:rsidTr="005047C1">
        <w:tc>
          <w:tcPr>
            <w:tcW w:w="1696" w:type="dxa"/>
            <w:tcBorders>
              <w:top w:val="single" w:sz="4" w:space="0" w:color="auto"/>
              <w:left w:val="single" w:sz="4" w:space="0" w:color="auto"/>
              <w:bottom w:val="single" w:sz="4" w:space="0" w:color="auto"/>
              <w:right w:val="single" w:sz="4" w:space="0" w:color="auto"/>
            </w:tcBorders>
          </w:tcPr>
          <w:p w14:paraId="46884621" w14:textId="15EAA18C" w:rsidR="00E35182" w:rsidRPr="00AE4BC4" w:rsidRDefault="00FE0127" w:rsidP="00AE4BC4">
            <w:pPr>
              <w:spacing w:before="60" w:line="240" w:lineRule="auto"/>
            </w:pPr>
            <w:r w:rsidRPr="72EBC4BC">
              <w:rPr>
                <w:b/>
              </w:rPr>
              <w:t xml:space="preserve">Provider </w:t>
            </w:r>
            <w:proofErr w:type="spellStart"/>
            <w:r w:rsidRPr="72EBC4BC">
              <w:rPr>
                <w:b/>
              </w:rPr>
              <w:t>SystemID</w:t>
            </w:r>
            <w:proofErr w:type="spellEnd"/>
            <w:r w:rsidRPr="72EBC4BC">
              <w:rPr>
                <w:b/>
              </w:rPr>
              <w:t xml:space="preserve"> or Short Code</w:t>
            </w:r>
            <w:r w:rsidRPr="00AE4BC4">
              <w:t xml:space="preserve"> </w:t>
            </w:r>
            <w:r w:rsidR="00E35182" w:rsidRPr="00AE4BC4">
              <w:rPr>
                <w:color w:val="FF0000"/>
              </w:rPr>
              <w:t>*</w:t>
            </w:r>
          </w:p>
        </w:tc>
        <w:tc>
          <w:tcPr>
            <w:tcW w:w="6600" w:type="dxa"/>
            <w:tcBorders>
              <w:top w:val="single" w:sz="4" w:space="0" w:color="auto"/>
              <w:left w:val="single" w:sz="4" w:space="0" w:color="auto"/>
              <w:bottom w:val="single" w:sz="4" w:space="0" w:color="auto"/>
              <w:right w:val="single" w:sz="4" w:space="0" w:color="auto"/>
            </w:tcBorders>
          </w:tcPr>
          <w:p w14:paraId="2321EA8F" w14:textId="37F98EE9" w:rsidR="5BB1C2E1" w:rsidRDefault="620192CE" w:rsidP="7B193C3C">
            <w:pPr>
              <w:pStyle w:val="ListParagraph"/>
              <w:numPr>
                <w:ilvl w:val="0"/>
                <w:numId w:val="8"/>
              </w:numPr>
              <w:spacing w:before="60" w:line="240" w:lineRule="auto"/>
              <w:ind w:left="338"/>
              <w:rPr>
                <w:rStyle w:val="IntenseEmphasis"/>
                <w:i w:val="0"/>
                <w:iCs w:val="0"/>
                <w:color w:val="auto"/>
              </w:rPr>
            </w:pPr>
            <w:r w:rsidRPr="7B193C3C">
              <w:rPr>
                <w:rStyle w:val="IntenseEmphasis"/>
                <w:i w:val="0"/>
                <w:iCs w:val="0"/>
                <w:color w:val="auto"/>
              </w:rPr>
              <w:t xml:space="preserve">This ID links a </w:t>
            </w:r>
            <w:r w:rsidR="00E22737">
              <w:rPr>
                <w:rStyle w:val="IntenseEmphasis"/>
                <w:i w:val="0"/>
                <w:iCs w:val="0"/>
                <w:color w:val="auto"/>
              </w:rPr>
              <w:t>Trainee</w:t>
            </w:r>
            <w:r w:rsidRPr="7B193C3C">
              <w:rPr>
                <w:rStyle w:val="IntenseEmphasis"/>
                <w:i w:val="0"/>
                <w:iCs w:val="0"/>
                <w:color w:val="auto"/>
              </w:rPr>
              <w:t xml:space="preserve"> to a specific term.</w:t>
            </w:r>
          </w:p>
          <w:p w14:paraId="70A97781" w14:textId="4318CF9E" w:rsidR="7EE91887" w:rsidRDefault="4C325ADB" w:rsidP="7B193C3C">
            <w:pPr>
              <w:pStyle w:val="ListParagraph"/>
              <w:numPr>
                <w:ilvl w:val="0"/>
                <w:numId w:val="8"/>
              </w:numPr>
              <w:spacing w:before="60" w:line="240" w:lineRule="auto"/>
              <w:ind w:left="338"/>
              <w:rPr>
                <w:rStyle w:val="IntenseEmphasis"/>
                <w:i w:val="0"/>
                <w:iCs w:val="0"/>
                <w:color w:val="auto"/>
              </w:rPr>
            </w:pPr>
            <w:r w:rsidRPr="7B193C3C">
              <w:rPr>
                <w:rStyle w:val="IntenseEmphasis"/>
                <w:i w:val="0"/>
                <w:iCs w:val="0"/>
                <w:color w:val="auto"/>
              </w:rPr>
              <w:t>The</w:t>
            </w:r>
            <w:r w:rsidR="0005573A">
              <w:rPr>
                <w:rStyle w:val="IntenseEmphasis"/>
                <w:i w:val="0"/>
                <w:iCs w:val="0"/>
                <w:color w:val="auto"/>
              </w:rPr>
              <w:t xml:space="preserve"> </w:t>
            </w:r>
            <w:r w:rsidR="0005573A" w:rsidRPr="00B829B1">
              <w:rPr>
                <w:rStyle w:val="IntenseEmphasis"/>
                <w:i w:val="0"/>
                <w:iCs w:val="0"/>
                <w:color w:val="auto"/>
              </w:rPr>
              <w:t>Term Name</w:t>
            </w:r>
            <w:r w:rsidR="00CD067B" w:rsidRPr="00B829B1">
              <w:rPr>
                <w:rStyle w:val="IntenseEmphasis"/>
                <w:i w:val="0"/>
                <w:iCs w:val="0"/>
                <w:color w:val="auto"/>
              </w:rPr>
              <w:t xml:space="preserve"> or</w:t>
            </w:r>
            <w:r w:rsidR="7EE91887" w:rsidRPr="009E4DE8">
              <w:rPr>
                <w:rStyle w:val="IntenseEmphasis"/>
                <w:i w:val="0"/>
                <w:iCs w:val="0"/>
                <w:color w:val="auto"/>
              </w:rPr>
              <w:t xml:space="preserve"> System</w:t>
            </w:r>
            <w:r w:rsidR="7EE91887" w:rsidRPr="7B193C3C">
              <w:rPr>
                <w:rStyle w:val="IntenseEmphasis"/>
                <w:i w:val="0"/>
                <w:iCs w:val="0"/>
                <w:color w:val="auto"/>
              </w:rPr>
              <w:t xml:space="preserve"> ID reference</w:t>
            </w:r>
            <w:r w:rsidR="009A110F">
              <w:rPr>
                <w:rStyle w:val="IntenseEmphasis"/>
                <w:i w:val="0"/>
                <w:iCs w:val="0"/>
                <w:color w:val="auto"/>
              </w:rPr>
              <w:t xml:space="preserve"> </w:t>
            </w:r>
            <w:r w:rsidR="00CD067B">
              <w:rPr>
                <w:rStyle w:val="IntenseEmphasis"/>
                <w:i w:val="0"/>
                <w:iCs w:val="0"/>
                <w:color w:val="auto"/>
              </w:rPr>
              <w:t>for a</w:t>
            </w:r>
            <w:r w:rsidR="009A110F">
              <w:rPr>
                <w:rStyle w:val="IntenseEmphasis"/>
                <w:i w:val="0"/>
                <w:iCs w:val="0"/>
                <w:color w:val="auto"/>
              </w:rPr>
              <w:t xml:space="preserve"> Term </w:t>
            </w:r>
            <w:r w:rsidR="00A60B3C">
              <w:rPr>
                <w:rStyle w:val="IntenseEmphasis"/>
                <w:i w:val="0"/>
                <w:iCs w:val="0"/>
                <w:color w:val="auto"/>
              </w:rPr>
              <w:t xml:space="preserve">can </w:t>
            </w:r>
            <w:r w:rsidR="7EE91887" w:rsidRPr="7B193C3C">
              <w:rPr>
                <w:rStyle w:val="IntenseEmphasis"/>
                <w:i w:val="0"/>
                <w:iCs w:val="0"/>
                <w:color w:val="auto"/>
              </w:rPr>
              <w:t>be used in this field</w:t>
            </w:r>
            <w:r w:rsidR="007541AD">
              <w:rPr>
                <w:rStyle w:val="IntenseEmphasis"/>
                <w:i w:val="0"/>
                <w:iCs w:val="0"/>
                <w:color w:val="auto"/>
              </w:rPr>
              <w:t>.</w:t>
            </w:r>
          </w:p>
          <w:p w14:paraId="25C9BB92" w14:textId="61968B49" w:rsidR="00CD067B" w:rsidRDefault="00CD067B" w:rsidP="7B193C3C">
            <w:pPr>
              <w:pStyle w:val="ListParagraph"/>
              <w:numPr>
                <w:ilvl w:val="0"/>
                <w:numId w:val="8"/>
              </w:numPr>
              <w:spacing w:before="60" w:line="240" w:lineRule="auto"/>
              <w:ind w:left="338"/>
              <w:rPr>
                <w:rStyle w:val="IntenseEmphasis"/>
                <w:i w:val="0"/>
                <w:iCs w:val="0"/>
                <w:color w:val="auto"/>
              </w:rPr>
            </w:pPr>
            <w:r>
              <w:rPr>
                <w:rStyle w:val="IntenseEmphasis"/>
                <w:i w:val="0"/>
                <w:iCs w:val="0"/>
                <w:color w:val="auto"/>
              </w:rPr>
              <w:t xml:space="preserve">Note that where you use the Term Name, it must be exactly as </w:t>
            </w:r>
            <w:r w:rsidR="00047DA5">
              <w:rPr>
                <w:rStyle w:val="IntenseEmphasis"/>
                <w:i w:val="0"/>
                <w:iCs w:val="0"/>
                <w:color w:val="auto"/>
              </w:rPr>
              <w:t>stored in CLA</w:t>
            </w:r>
            <w:r w:rsidR="00B829B1">
              <w:rPr>
                <w:rStyle w:val="IntenseEmphasis"/>
                <w:i w:val="0"/>
                <w:iCs w:val="0"/>
                <w:color w:val="auto"/>
              </w:rPr>
              <w:t>.</w:t>
            </w:r>
          </w:p>
          <w:p w14:paraId="3BCE3737" w14:textId="1802E930" w:rsidR="005D69F5" w:rsidRPr="00972B70" w:rsidRDefault="00047DA5" w:rsidP="00972B70">
            <w:pPr>
              <w:pStyle w:val="ListParagraph"/>
              <w:numPr>
                <w:ilvl w:val="0"/>
                <w:numId w:val="8"/>
              </w:numPr>
              <w:spacing w:before="60" w:line="240" w:lineRule="auto"/>
              <w:ind w:left="338"/>
              <w:rPr>
                <w:rStyle w:val="IntenseEmphasis"/>
                <w:i w:val="0"/>
                <w:iCs w:val="0"/>
                <w:color w:val="auto"/>
              </w:rPr>
            </w:pPr>
            <w:r>
              <w:rPr>
                <w:rStyle w:val="IntenseEmphasis"/>
                <w:i w:val="0"/>
                <w:iCs w:val="0"/>
                <w:color w:val="auto"/>
              </w:rPr>
              <w:t xml:space="preserve">If using the Term </w:t>
            </w:r>
            <w:r w:rsidR="5DF02FC8" w:rsidRPr="7B193C3C">
              <w:rPr>
                <w:rStyle w:val="IntenseEmphasis"/>
                <w:i w:val="0"/>
                <w:iCs w:val="0"/>
                <w:color w:val="auto"/>
              </w:rPr>
              <w:t xml:space="preserve">System </w:t>
            </w:r>
            <w:r w:rsidR="620192CE" w:rsidRPr="7B193C3C">
              <w:rPr>
                <w:rStyle w:val="IntenseEmphasis"/>
                <w:i w:val="0"/>
                <w:iCs w:val="0"/>
                <w:color w:val="auto"/>
              </w:rPr>
              <w:t>ID</w:t>
            </w:r>
            <w:r w:rsidR="00A56DC1">
              <w:rPr>
                <w:rStyle w:val="IntenseEmphasis"/>
                <w:i w:val="0"/>
                <w:iCs w:val="0"/>
                <w:color w:val="auto"/>
              </w:rPr>
              <w:t>,</w:t>
            </w:r>
            <w:r w:rsidR="00972B70">
              <w:rPr>
                <w:rStyle w:val="IntenseEmphasis"/>
                <w:i w:val="0"/>
                <w:iCs w:val="0"/>
                <w:color w:val="auto"/>
              </w:rPr>
              <w:t xml:space="preserve"> n</w:t>
            </w:r>
            <w:r w:rsidR="005D69F5" w:rsidRPr="42177E35">
              <w:rPr>
                <w:lang w:eastAsia="en-GB"/>
              </w:rPr>
              <w:t xml:space="preserve">avigate to the ‘cog’ icon on the administrator </w:t>
            </w:r>
            <w:r w:rsidR="24A360FD" w:rsidRPr="42177E35">
              <w:rPr>
                <w:lang w:eastAsia="en-GB"/>
              </w:rPr>
              <w:t xml:space="preserve">side </w:t>
            </w:r>
            <w:r w:rsidR="005D69F5" w:rsidRPr="42177E35">
              <w:rPr>
                <w:lang w:eastAsia="en-GB"/>
              </w:rPr>
              <w:t xml:space="preserve">menu bar and click </w:t>
            </w:r>
            <w:r w:rsidR="005D69F5" w:rsidRPr="00972B70">
              <w:rPr>
                <w:b/>
                <w:bCs/>
                <w:lang w:eastAsia="en-GB"/>
              </w:rPr>
              <w:t>‘Terms’</w:t>
            </w:r>
            <w:r w:rsidR="005D69F5" w:rsidRPr="42177E35">
              <w:rPr>
                <w:lang w:eastAsia="en-GB"/>
              </w:rPr>
              <w:t xml:space="preserve">.  </w:t>
            </w:r>
            <w:r w:rsidR="620192CE" w:rsidRPr="00972B70">
              <w:rPr>
                <w:rStyle w:val="IntenseEmphasis"/>
                <w:i w:val="0"/>
                <w:iCs w:val="0"/>
                <w:color w:val="auto"/>
              </w:rPr>
              <w:t xml:space="preserve">Find the term that you want to link the </w:t>
            </w:r>
            <w:r w:rsidR="00E22737" w:rsidRPr="00972B70">
              <w:rPr>
                <w:rStyle w:val="IntenseEmphasis"/>
                <w:i w:val="0"/>
                <w:iCs w:val="0"/>
                <w:color w:val="auto"/>
              </w:rPr>
              <w:t>trainee</w:t>
            </w:r>
            <w:r w:rsidR="620192CE" w:rsidRPr="00972B70">
              <w:rPr>
                <w:rStyle w:val="IntenseEmphasis"/>
                <w:i w:val="0"/>
                <w:iCs w:val="0"/>
                <w:color w:val="auto"/>
              </w:rPr>
              <w:t xml:space="preserve"> to.</w:t>
            </w:r>
          </w:p>
          <w:p w14:paraId="2FB67298" w14:textId="1483C517" w:rsidR="005D69F5" w:rsidRPr="00AE4BC4" w:rsidRDefault="005D69F5" w:rsidP="7B193C3C">
            <w:pPr>
              <w:numPr>
                <w:ilvl w:val="0"/>
                <w:numId w:val="8"/>
              </w:numPr>
              <w:spacing w:before="60" w:line="240" w:lineRule="auto"/>
              <w:ind w:left="338"/>
              <w:rPr>
                <w:rStyle w:val="IntenseEmphasis"/>
                <w:i w:val="0"/>
                <w:iCs w:val="0"/>
                <w:color w:val="auto"/>
              </w:rPr>
            </w:pPr>
            <w:r w:rsidRPr="7B193C3C">
              <w:rPr>
                <w:rStyle w:val="IntenseEmphasis"/>
                <w:i w:val="0"/>
                <w:iCs w:val="0"/>
                <w:color w:val="auto"/>
              </w:rPr>
              <w:t>B</w:t>
            </w:r>
            <w:r w:rsidR="620192CE" w:rsidRPr="7B193C3C">
              <w:rPr>
                <w:rStyle w:val="IntenseEmphasis"/>
                <w:i w:val="0"/>
                <w:iCs w:val="0"/>
                <w:color w:val="auto"/>
              </w:rPr>
              <w:t xml:space="preserve">elow the heading of each term is a </w:t>
            </w:r>
            <w:r w:rsidR="620192CE" w:rsidRPr="7B193C3C">
              <w:rPr>
                <w:rStyle w:val="IntenseEmphasis"/>
                <w:color w:val="auto"/>
              </w:rPr>
              <w:t>‘System ID’</w:t>
            </w:r>
            <w:r w:rsidR="673D8AD0" w:rsidRPr="7B193C3C">
              <w:rPr>
                <w:rStyle w:val="IntenseEmphasis"/>
                <w:color w:val="auto"/>
              </w:rPr>
              <w:t xml:space="preserve">.  </w:t>
            </w:r>
            <w:r w:rsidR="673D8AD0" w:rsidRPr="7B193C3C">
              <w:rPr>
                <w:rStyle w:val="IntenseEmphasis"/>
                <w:i w:val="0"/>
                <w:iCs w:val="0"/>
                <w:color w:val="auto"/>
              </w:rPr>
              <w:t>C</w:t>
            </w:r>
            <w:r w:rsidR="620192CE" w:rsidRPr="7B193C3C">
              <w:rPr>
                <w:rStyle w:val="IntenseEmphasis"/>
                <w:i w:val="0"/>
                <w:iCs w:val="0"/>
                <w:color w:val="auto"/>
              </w:rPr>
              <w:t xml:space="preserve">opy </w:t>
            </w:r>
            <w:r w:rsidR="1B4805D4" w:rsidRPr="7B193C3C">
              <w:rPr>
                <w:rStyle w:val="IntenseEmphasis"/>
                <w:i w:val="0"/>
                <w:iCs w:val="0"/>
                <w:color w:val="auto"/>
              </w:rPr>
              <w:t xml:space="preserve">the </w:t>
            </w:r>
            <w:r w:rsidR="6DCC0107" w:rsidRPr="7B193C3C">
              <w:rPr>
                <w:rStyle w:val="IntenseEmphasis"/>
                <w:i w:val="0"/>
                <w:iCs w:val="0"/>
                <w:color w:val="auto"/>
              </w:rPr>
              <w:t xml:space="preserve">System ID </w:t>
            </w:r>
            <w:r w:rsidR="620192CE" w:rsidRPr="7B193C3C">
              <w:rPr>
                <w:rStyle w:val="IntenseEmphasis"/>
                <w:i w:val="0"/>
                <w:iCs w:val="0"/>
                <w:color w:val="auto"/>
              </w:rPr>
              <w:t>reference</w:t>
            </w:r>
            <w:r w:rsidR="39C2F6E7" w:rsidRPr="7B193C3C">
              <w:rPr>
                <w:rStyle w:val="IntenseEmphasis"/>
                <w:i w:val="0"/>
                <w:iCs w:val="0"/>
                <w:color w:val="auto"/>
              </w:rPr>
              <w:t xml:space="preserve"> </w:t>
            </w:r>
            <w:r w:rsidR="620192CE" w:rsidRPr="7B193C3C">
              <w:rPr>
                <w:rStyle w:val="IntenseEmphasis"/>
                <w:i w:val="0"/>
                <w:iCs w:val="0"/>
                <w:color w:val="auto"/>
              </w:rPr>
              <w:t xml:space="preserve">and enter </w:t>
            </w:r>
            <w:r w:rsidR="58CB03C9" w:rsidRPr="7B193C3C">
              <w:rPr>
                <w:rStyle w:val="IntenseEmphasis"/>
                <w:i w:val="0"/>
                <w:iCs w:val="0"/>
                <w:color w:val="auto"/>
              </w:rPr>
              <w:t xml:space="preserve">this </w:t>
            </w:r>
            <w:r w:rsidR="620192CE" w:rsidRPr="7B193C3C">
              <w:rPr>
                <w:rStyle w:val="IntenseEmphasis"/>
                <w:i w:val="0"/>
                <w:iCs w:val="0"/>
                <w:color w:val="auto"/>
              </w:rPr>
              <w:t xml:space="preserve">into the </w:t>
            </w:r>
            <w:r w:rsidR="620192CE" w:rsidRPr="7B193C3C">
              <w:rPr>
                <w:rStyle w:val="IntenseEmphasis"/>
                <w:color w:val="auto"/>
              </w:rPr>
              <w:t xml:space="preserve">‘Provider </w:t>
            </w:r>
            <w:proofErr w:type="spellStart"/>
            <w:r w:rsidR="620192CE" w:rsidRPr="7B193C3C">
              <w:rPr>
                <w:rStyle w:val="IntenseEmphasis"/>
                <w:color w:val="auto"/>
              </w:rPr>
              <w:t>SystemID</w:t>
            </w:r>
            <w:proofErr w:type="spellEnd"/>
            <w:r w:rsidR="620192CE" w:rsidRPr="7B193C3C">
              <w:rPr>
                <w:rStyle w:val="IntenseEmphasis"/>
                <w:color w:val="auto"/>
              </w:rPr>
              <w:t xml:space="preserve"> or Short Code’</w:t>
            </w:r>
            <w:r w:rsidR="620192CE" w:rsidRPr="7B193C3C">
              <w:rPr>
                <w:rStyle w:val="IntenseEmphasis"/>
                <w:i w:val="0"/>
                <w:iCs w:val="0"/>
                <w:color w:val="auto"/>
              </w:rPr>
              <w:t xml:space="preserve"> column in the upload spreadsheet (see screen shot below).</w:t>
            </w:r>
          </w:p>
          <w:p w14:paraId="5C8B16B2" w14:textId="261CAB31" w:rsidR="005D69F5" w:rsidRPr="00AE4BC4" w:rsidRDefault="005D69F5" w:rsidP="42177E35">
            <w:pPr>
              <w:spacing w:before="60" w:line="240" w:lineRule="auto"/>
            </w:pPr>
            <w:r w:rsidRPr="00AE4BC4">
              <w:rPr>
                <w:rStyle w:val="IntenseEmphasis"/>
                <w:i w:val="0"/>
                <w:iCs w:val="0"/>
                <w:noProof/>
                <w:color w:val="auto"/>
              </w:rPr>
              <w:lastRenderedPageBreak/>
              <w:drawing>
                <wp:inline distT="0" distB="0" distL="0" distR="0" wp14:anchorId="6A40C290" wp14:editId="69E6A3ED">
                  <wp:extent cx="1098042" cy="2200275"/>
                  <wp:effectExtent l="304800" t="304800" r="330835" b="314325"/>
                  <wp:docPr id="12413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3131" name=""/>
                          <pic:cNvPicPr/>
                        </pic:nvPicPr>
                        <pic:blipFill>
                          <a:blip r:embed="rId32"/>
                          <a:stretch>
                            <a:fillRect/>
                          </a:stretch>
                        </pic:blipFill>
                        <pic:spPr>
                          <a:xfrm>
                            <a:off x="0" y="0"/>
                            <a:ext cx="1098169" cy="2200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BC7226A" w14:textId="77777777" w:rsidR="005D69F5" w:rsidRDefault="62A858F6" w:rsidP="42177E35">
            <w:pPr>
              <w:spacing w:before="60" w:line="240" w:lineRule="auto"/>
            </w:pPr>
            <w:r>
              <w:rPr>
                <w:noProof/>
              </w:rPr>
              <w:drawing>
                <wp:inline distT="0" distB="0" distL="0" distR="0" wp14:anchorId="3C01885D" wp14:editId="2947A404">
                  <wp:extent cx="2971800" cy="419100"/>
                  <wp:effectExtent l="0" t="0" r="0" b="0"/>
                  <wp:docPr id="179129380" name="Picture 17912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419100"/>
                          </a:xfrm>
                          <a:prstGeom prst="rect">
                            <a:avLst/>
                          </a:prstGeom>
                        </pic:spPr>
                      </pic:pic>
                    </a:graphicData>
                  </a:graphic>
                </wp:inline>
              </w:drawing>
            </w:r>
          </w:p>
          <w:p w14:paraId="1A54BF63" w14:textId="3C9AB3C6" w:rsidR="00A60B3C" w:rsidRPr="00AE4BC4" w:rsidRDefault="00A60B3C" w:rsidP="00220C27">
            <w:pPr>
              <w:pStyle w:val="ListParagraph"/>
              <w:numPr>
                <w:ilvl w:val="0"/>
                <w:numId w:val="27"/>
              </w:numPr>
              <w:spacing w:before="60" w:line="240" w:lineRule="auto"/>
              <w:ind w:left="286" w:hanging="283"/>
            </w:pPr>
            <w:r w:rsidRPr="00220C27">
              <w:rPr>
                <w:b/>
                <w:bCs/>
              </w:rPr>
              <w:t>Note</w:t>
            </w:r>
            <w:r>
              <w:t xml:space="preserve">: If you get a </w:t>
            </w:r>
            <w:r w:rsidR="00613FE0">
              <w:t>‘</w:t>
            </w:r>
            <w:r>
              <w:t xml:space="preserve">No </w:t>
            </w:r>
            <w:r w:rsidR="00613FE0">
              <w:t>p</w:t>
            </w:r>
            <w:r>
              <w:t xml:space="preserve">rovider </w:t>
            </w:r>
            <w:r w:rsidR="00613FE0">
              <w:t xml:space="preserve">found’ error for a term when uploading using the term name, change this term identifier to the System ID. </w:t>
            </w:r>
          </w:p>
        </w:tc>
        <w:tc>
          <w:tcPr>
            <w:tcW w:w="1328" w:type="dxa"/>
            <w:tcBorders>
              <w:top w:val="single" w:sz="4" w:space="0" w:color="auto"/>
              <w:left w:val="single" w:sz="4" w:space="0" w:color="auto"/>
              <w:bottom w:val="single" w:sz="4" w:space="0" w:color="auto"/>
              <w:right w:val="single" w:sz="4" w:space="0" w:color="auto"/>
            </w:tcBorders>
          </w:tcPr>
          <w:p w14:paraId="62221831" w14:textId="4CAF4732" w:rsidR="00E35182" w:rsidRPr="00AE4BC4" w:rsidRDefault="00E35182" w:rsidP="00AE4BC4">
            <w:pPr>
              <w:spacing w:before="60" w:line="240" w:lineRule="auto"/>
            </w:pPr>
            <w:r w:rsidRPr="7B193C3C">
              <w:rPr>
                <w:b/>
                <w:bCs/>
                <w:lang w:val="en-US"/>
              </w:rPr>
              <w:lastRenderedPageBreak/>
              <w:t>Mandatory</w:t>
            </w:r>
          </w:p>
        </w:tc>
      </w:tr>
      <w:tr w:rsidR="007541AD" w:rsidRPr="00AE4BC4" w14:paraId="7CD5AEB9" w14:textId="5107018B" w:rsidTr="005047C1">
        <w:tc>
          <w:tcPr>
            <w:tcW w:w="1696" w:type="dxa"/>
            <w:tcBorders>
              <w:top w:val="single" w:sz="4" w:space="0" w:color="auto"/>
              <w:left w:val="single" w:sz="4" w:space="0" w:color="auto"/>
              <w:bottom w:val="single" w:sz="4" w:space="0" w:color="auto"/>
              <w:right w:val="single" w:sz="4" w:space="0" w:color="auto"/>
            </w:tcBorders>
          </w:tcPr>
          <w:p w14:paraId="4D8DA858" w14:textId="209DC816" w:rsidR="00E35182" w:rsidRPr="00AE4BC4" w:rsidRDefault="680CF6BD" w:rsidP="00AE4BC4">
            <w:pPr>
              <w:spacing w:before="60" w:line="240" w:lineRule="auto"/>
            </w:pPr>
            <w:r w:rsidRPr="0EF20C6C">
              <w:rPr>
                <w:b/>
                <w:bCs/>
              </w:rPr>
              <w:t>StartDate</w:t>
            </w:r>
            <w:r w:rsidR="3F85F128" w:rsidRPr="0EF20C6C">
              <w:rPr>
                <w:color w:val="FF0000"/>
              </w:rPr>
              <w:t>*</w:t>
            </w:r>
          </w:p>
        </w:tc>
        <w:tc>
          <w:tcPr>
            <w:tcW w:w="6600" w:type="dxa"/>
            <w:tcBorders>
              <w:top w:val="single" w:sz="4" w:space="0" w:color="auto"/>
              <w:left w:val="single" w:sz="4" w:space="0" w:color="auto"/>
              <w:bottom w:val="single" w:sz="4" w:space="0" w:color="auto"/>
              <w:right w:val="single" w:sz="4" w:space="0" w:color="auto"/>
            </w:tcBorders>
          </w:tcPr>
          <w:p w14:paraId="5F94048F" w14:textId="77777777" w:rsidR="00ED30EE" w:rsidRDefault="001419BC" w:rsidP="00220C27">
            <w:pPr>
              <w:pStyle w:val="ListParagraph"/>
              <w:numPr>
                <w:ilvl w:val="0"/>
                <w:numId w:val="8"/>
              </w:numPr>
              <w:spacing w:before="60" w:line="240" w:lineRule="auto"/>
              <w:ind w:left="286" w:hanging="283"/>
              <w:contextualSpacing w:val="0"/>
            </w:pPr>
            <w:r w:rsidRPr="00AE4BC4">
              <w:t>This is the start date of the term.</w:t>
            </w:r>
          </w:p>
          <w:p w14:paraId="7939EB0C" w14:textId="39B44F3F" w:rsidR="00613FE0" w:rsidRPr="00AE4BC4" w:rsidRDefault="00613FE0" w:rsidP="73C8EB7A">
            <w:pPr>
              <w:pStyle w:val="ListParagraph"/>
              <w:numPr>
                <w:ilvl w:val="0"/>
                <w:numId w:val="8"/>
              </w:numPr>
              <w:spacing w:before="60" w:line="240" w:lineRule="auto"/>
              <w:ind w:left="286" w:hanging="283"/>
            </w:pPr>
            <w:r>
              <w:t xml:space="preserve">For multi-term allocations, change </w:t>
            </w:r>
            <w:r w:rsidR="00220C27">
              <w:t>the start and end dates</w:t>
            </w:r>
            <w:r>
              <w:t xml:space="preserve"> for each term</w:t>
            </w:r>
            <w:r w:rsidR="00C90DFB">
              <w:t xml:space="preserve"> </w:t>
            </w:r>
            <w:r w:rsidR="004E22A5">
              <w:t xml:space="preserve">to reflect the start and end date for each specific </w:t>
            </w:r>
            <w:r w:rsidR="00E22737">
              <w:t>trainee</w:t>
            </w:r>
            <w:r w:rsidR="00DE66BF">
              <w:t xml:space="preserve"> </w:t>
            </w:r>
            <w:r w:rsidR="00C90DFB">
              <w:t xml:space="preserve"> </w:t>
            </w:r>
          </w:p>
          <w:p w14:paraId="3FE98665" w14:textId="21CA5FDE" w:rsidR="005920DB" w:rsidRPr="00AE4BC4" w:rsidRDefault="56868B14" w:rsidP="00220C27">
            <w:pPr>
              <w:pStyle w:val="ListParagraph"/>
              <w:numPr>
                <w:ilvl w:val="0"/>
                <w:numId w:val="8"/>
              </w:numPr>
              <w:spacing w:before="60" w:line="240" w:lineRule="auto"/>
              <w:ind w:left="286" w:hanging="283"/>
            </w:pPr>
            <w:r w:rsidRPr="47A18EB6">
              <w:rPr>
                <w:b/>
                <w:bCs/>
              </w:rPr>
              <w:t>Note:</w:t>
            </w:r>
            <w:r>
              <w:t xml:space="preserve"> </w:t>
            </w:r>
            <w:r w:rsidR="2BA8F72E">
              <w:t>T</w:t>
            </w:r>
            <w:r>
              <w:t xml:space="preserve">he start and end date of a term allocation for a particular </w:t>
            </w:r>
            <w:r w:rsidR="00E22737">
              <w:t>trainee</w:t>
            </w:r>
            <w:r>
              <w:t xml:space="preserve"> can be different to the overall term start and end date.  In this way, </w:t>
            </w:r>
            <w:r w:rsidR="00E22737">
              <w:t>trainee</w:t>
            </w:r>
            <w:r>
              <w:t>s could have different start and end dates for term allocations</w:t>
            </w:r>
            <w:r w:rsidR="421662C3">
              <w:t xml:space="preserve"> within a Term</w:t>
            </w:r>
            <w:r>
              <w:t>.</w:t>
            </w:r>
          </w:p>
        </w:tc>
        <w:tc>
          <w:tcPr>
            <w:tcW w:w="1328" w:type="dxa"/>
            <w:tcBorders>
              <w:top w:val="single" w:sz="4" w:space="0" w:color="auto"/>
              <w:left w:val="single" w:sz="4" w:space="0" w:color="auto"/>
              <w:bottom w:val="single" w:sz="4" w:space="0" w:color="auto"/>
              <w:right w:val="single" w:sz="4" w:space="0" w:color="auto"/>
            </w:tcBorders>
          </w:tcPr>
          <w:p w14:paraId="14D300FF" w14:textId="4B85CA54" w:rsidR="00E35182" w:rsidRPr="00AE4BC4" w:rsidRDefault="00E35182" w:rsidP="00AE4BC4">
            <w:pPr>
              <w:spacing w:before="60" w:line="240" w:lineRule="auto"/>
              <w:rPr>
                <w:lang w:val="en-US"/>
              </w:rPr>
            </w:pPr>
            <w:r w:rsidRPr="587E046F">
              <w:rPr>
                <w:b/>
                <w:lang w:val="en-US"/>
              </w:rPr>
              <w:t>Mandatory</w:t>
            </w:r>
          </w:p>
        </w:tc>
      </w:tr>
      <w:tr w:rsidR="007541AD" w:rsidRPr="00AE4BC4" w14:paraId="7111A91E" w14:textId="77777777" w:rsidTr="005047C1">
        <w:tc>
          <w:tcPr>
            <w:tcW w:w="1696" w:type="dxa"/>
            <w:tcBorders>
              <w:top w:val="single" w:sz="4" w:space="0" w:color="auto"/>
              <w:left w:val="single" w:sz="4" w:space="0" w:color="auto"/>
              <w:bottom w:val="single" w:sz="4" w:space="0" w:color="auto"/>
              <w:right w:val="single" w:sz="4" w:space="0" w:color="auto"/>
            </w:tcBorders>
          </w:tcPr>
          <w:p w14:paraId="04D0960E" w14:textId="71DA02AD" w:rsidR="001419BC" w:rsidRPr="00AE4BC4" w:rsidRDefault="5A10FDB7" w:rsidP="0EF20C6C">
            <w:pPr>
              <w:spacing w:before="60" w:line="240" w:lineRule="auto"/>
              <w:rPr>
                <w:color w:val="FF0000"/>
              </w:rPr>
            </w:pPr>
            <w:proofErr w:type="spellStart"/>
            <w:r w:rsidRPr="0EF20C6C">
              <w:rPr>
                <w:b/>
                <w:bCs/>
              </w:rPr>
              <w:t>EndDate</w:t>
            </w:r>
            <w:proofErr w:type="spellEnd"/>
            <w:r w:rsidR="1AD82D14" w:rsidRPr="0EF20C6C">
              <w:rPr>
                <w:color w:val="FF0000"/>
              </w:rPr>
              <w:t>*</w:t>
            </w:r>
          </w:p>
        </w:tc>
        <w:tc>
          <w:tcPr>
            <w:tcW w:w="6600" w:type="dxa"/>
            <w:tcBorders>
              <w:top w:val="single" w:sz="4" w:space="0" w:color="auto"/>
              <w:left w:val="single" w:sz="4" w:space="0" w:color="auto"/>
              <w:bottom w:val="single" w:sz="4" w:space="0" w:color="auto"/>
              <w:right w:val="single" w:sz="4" w:space="0" w:color="auto"/>
            </w:tcBorders>
          </w:tcPr>
          <w:p w14:paraId="51194444" w14:textId="13CE39FA" w:rsidR="001419BC" w:rsidRPr="00AE4BC4" w:rsidRDefault="5A10FDB7" w:rsidP="00220C27">
            <w:pPr>
              <w:pStyle w:val="ListParagraph"/>
              <w:numPr>
                <w:ilvl w:val="0"/>
                <w:numId w:val="8"/>
              </w:numPr>
              <w:spacing w:before="60" w:line="240" w:lineRule="auto"/>
              <w:ind w:left="286" w:hanging="283"/>
            </w:pPr>
            <w:r>
              <w:t>This is the end date of the term.</w:t>
            </w:r>
          </w:p>
        </w:tc>
        <w:tc>
          <w:tcPr>
            <w:tcW w:w="1328" w:type="dxa"/>
            <w:tcBorders>
              <w:top w:val="single" w:sz="4" w:space="0" w:color="auto"/>
              <w:left w:val="single" w:sz="4" w:space="0" w:color="auto"/>
              <w:bottom w:val="single" w:sz="4" w:space="0" w:color="auto"/>
              <w:right w:val="single" w:sz="4" w:space="0" w:color="auto"/>
            </w:tcBorders>
          </w:tcPr>
          <w:p w14:paraId="515CD2D9" w14:textId="332D692B" w:rsidR="001419BC" w:rsidRPr="00AE4BC4" w:rsidRDefault="007941D2" w:rsidP="00AE4BC4">
            <w:pPr>
              <w:spacing w:before="60" w:line="240" w:lineRule="auto"/>
              <w:rPr>
                <w:lang w:val="en-US"/>
              </w:rPr>
            </w:pPr>
            <w:r w:rsidRPr="587E046F">
              <w:rPr>
                <w:b/>
                <w:lang w:val="en-US"/>
              </w:rPr>
              <w:t>Mandatory</w:t>
            </w:r>
          </w:p>
        </w:tc>
      </w:tr>
      <w:tr w:rsidR="007541AD" w:rsidRPr="00AE4BC4" w14:paraId="401E91AC" w14:textId="77777777" w:rsidTr="005047C1">
        <w:tc>
          <w:tcPr>
            <w:tcW w:w="1696" w:type="dxa"/>
            <w:tcBorders>
              <w:top w:val="single" w:sz="4" w:space="0" w:color="auto"/>
              <w:left w:val="single" w:sz="4" w:space="0" w:color="auto"/>
              <w:bottom w:val="single" w:sz="4" w:space="0" w:color="auto"/>
              <w:right w:val="single" w:sz="4" w:space="0" w:color="auto"/>
            </w:tcBorders>
          </w:tcPr>
          <w:p w14:paraId="3DE1437C" w14:textId="371454B3" w:rsidR="001419BC" w:rsidRPr="00AE4BC4" w:rsidRDefault="48190C32" w:rsidP="00AE4BC4">
            <w:pPr>
              <w:spacing w:before="60" w:line="240" w:lineRule="auto"/>
              <w:rPr>
                <w:b/>
              </w:rPr>
            </w:pPr>
            <w:proofErr w:type="spellStart"/>
            <w:r w:rsidRPr="4C4BA334">
              <w:rPr>
                <w:b/>
                <w:bCs/>
              </w:rPr>
              <w:t>TargetHours</w:t>
            </w:r>
            <w:proofErr w:type="spellEnd"/>
          </w:p>
        </w:tc>
        <w:tc>
          <w:tcPr>
            <w:tcW w:w="6600" w:type="dxa"/>
            <w:tcBorders>
              <w:top w:val="single" w:sz="4" w:space="0" w:color="auto"/>
              <w:left w:val="single" w:sz="4" w:space="0" w:color="auto"/>
              <w:bottom w:val="single" w:sz="4" w:space="0" w:color="auto"/>
              <w:right w:val="single" w:sz="4" w:space="0" w:color="auto"/>
            </w:tcBorders>
          </w:tcPr>
          <w:p w14:paraId="05E6BD6D" w14:textId="1ECA958C" w:rsidR="001419BC" w:rsidRPr="00AE4BC4" w:rsidRDefault="00220C27" w:rsidP="1FE5D375">
            <w:pPr>
              <w:pStyle w:val="ListParagraph"/>
              <w:numPr>
                <w:ilvl w:val="0"/>
                <w:numId w:val="8"/>
              </w:numPr>
              <w:spacing w:before="60" w:line="240" w:lineRule="auto"/>
              <w:ind w:left="286" w:hanging="283"/>
            </w:pPr>
            <w:r>
              <w:t>This field isn’t relevant for Clinical Learning Australia</w:t>
            </w:r>
            <w:r w:rsidR="03227823">
              <w:t>. Please leave blank</w:t>
            </w:r>
            <w:r w:rsidR="00B829B1">
              <w:t xml:space="preserve"> or enter a 0. </w:t>
            </w:r>
          </w:p>
        </w:tc>
        <w:tc>
          <w:tcPr>
            <w:tcW w:w="1328" w:type="dxa"/>
            <w:tcBorders>
              <w:top w:val="single" w:sz="4" w:space="0" w:color="auto"/>
              <w:left w:val="single" w:sz="4" w:space="0" w:color="auto"/>
              <w:bottom w:val="single" w:sz="4" w:space="0" w:color="auto"/>
              <w:right w:val="single" w:sz="4" w:space="0" w:color="auto"/>
            </w:tcBorders>
          </w:tcPr>
          <w:p w14:paraId="7FFDA136" w14:textId="6E38EFAB" w:rsidR="001419BC" w:rsidRPr="00AE4BC4" w:rsidRDefault="00220C27" w:rsidP="42DAFFCA">
            <w:pPr>
              <w:spacing w:before="60" w:line="240" w:lineRule="auto"/>
            </w:pPr>
            <w:r>
              <w:rPr>
                <w:lang w:val="en-US"/>
              </w:rPr>
              <w:t>Not used</w:t>
            </w:r>
          </w:p>
        </w:tc>
      </w:tr>
      <w:tr w:rsidR="007541AD" w:rsidRPr="00AE4BC4" w14:paraId="314897CB" w14:textId="77777777" w:rsidTr="005047C1">
        <w:tc>
          <w:tcPr>
            <w:tcW w:w="1696" w:type="dxa"/>
            <w:tcBorders>
              <w:top w:val="single" w:sz="4" w:space="0" w:color="auto"/>
              <w:left w:val="single" w:sz="4" w:space="0" w:color="auto"/>
              <w:bottom w:val="single" w:sz="4" w:space="0" w:color="auto"/>
              <w:right w:val="single" w:sz="4" w:space="0" w:color="auto"/>
            </w:tcBorders>
          </w:tcPr>
          <w:p w14:paraId="295F6A5F" w14:textId="5F93CF39" w:rsidR="001419BC" w:rsidRPr="00AE4BC4" w:rsidRDefault="001419BC" w:rsidP="00AE4BC4">
            <w:pPr>
              <w:spacing w:before="60" w:line="240" w:lineRule="auto"/>
              <w:rPr>
                <w:b/>
              </w:rPr>
            </w:pPr>
            <w:r w:rsidRPr="587E046F">
              <w:rPr>
                <w:b/>
              </w:rPr>
              <w:t>AssessorEmail1</w:t>
            </w:r>
          </w:p>
        </w:tc>
        <w:tc>
          <w:tcPr>
            <w:tcW w:w="6600" w:type="dxa"/>
            <w:tcBorders>
              <w:top w:val="single" w:sz="4" w:space="0" w:color="auto"/>
              <w:left w:val="single" w:sz="4" w:space="0" w:color="auto"/>
              <w:bottom w:val="single" w:sz="4" w:space="0" w:color="auto"/>
              <w:right w:val="single" w:sz="4" w:space="0" w:color="auto"/>
            </w:tcBorders>
          </w:tcPr>
          <w:p w14:paraId="4D3EDE82" w14:textId="2068379B" w:rsidR="00220C27" w:rsidRDefault="00220C27" w:rsidP="00220C27">
            <w:pPr>
              <w:pStyle w:val="ListParagraph"/>
              <w:numPr>
                <w:ilvl w:val="0"/>
                <w:numId w:val="8"/>
              </w:numPr>
              <w:ind w:left="268" w:hanging="268"/>
            </w:pPr>
            <w:r w:rsidRPr="001D2473">
              <w:t xml:space="preserve">This is </w:t>
            </w:r>
            <w:r w:rsidR="00DE66BF">
              <w:t>where</w:t>
            </w:r>
            <w:r w:rsidRPr="001D2473">
              <w:t xml:space="preserve"> S</w:t>
            </w:r>
            <w:r w:rsidRPr="00DC02FF">
              <w:t xml:space="preserve">upervisors </w:t>
            </w:r>
            <w:r w:rsidRPr="001D2473">
              <w:t xml:space="preserve">can be linked to </w:t>
            </w:r>
            <w:r w:rsidR="00E22737">
              <w:t>trainee</w:t>
            </w:r>
            <w:r w:rsidRPr="001D2473">
              <w:t>s</w:t>
            </w:r>
            <w:r>
              <w:t xml:space="preserve">. </w:t>
            </w:r>
          </w:p>
          <w:p w14:paraId="7FEAFA3D" w14:textId="2E97B706" w:rsidR="00220C27" w:rsidRPr="00DC02FF" w:rsidRDefault="00220C27" w:rsidP="00220C27">
            <w:pPr>
              <w:pStyle w:val="ListParagraph"/>
              <w:numPr>
                <w:ilvl w:val="0"/>
                <w:numId w:val="8"/>
              </w:numPr>
              <w:ind w:left="268" w:hanging="268"/>
            </w:pPr>
            <w:r w:rsidRPr="00DC02FF">
              <w:t>Enter the Supervisor’s email address that is linked to their account</w:t>
            </w:r>
            <w:r>
              <w:t xml:space="preserve"> in CLA</w:t>
            </w:r>
            <w:r w:rsidRPr="00DC02FF">
              <w:t>.</w:t>
            </w:r>
          </w:p>
          <w:p w14:paraId="748EEE44" w14:textId="3C6EC3AB" w:rsidR="00220C27" w:rsidRPr="00DC02FF" w:rsidRDefault="00220C27" w:rsidP="00220C27">
            <w:pPr>
              <w:pStyle w:val="ListParagraph"/>
              <w:numPr>
                <w:ilvl w:val="0"/>
                <w:numId w:val="8"/>
              </w:numPr>
              <w:ind w:left="268" w:hanging="268"/>
            </w:pPr>
            <w:r w:rsidRPr="00DC02FF">
              <w:rPr>
                <w:b/>
                <w:bCs/>
              </w:rPr>
              <w:t>Note</w:t>
            </w:r>
            <w:r w:rsidRPr="00DC02FF">
              <w:t xml:space="preserve">: Supervisors must have been created as users in </w:t>
            </w:r>
            <w:r>
              <w:t xml:space="preserve">CLA </w:t>
            </w:r>
            <w:r w:rsidRPr="00DC02FF">
              <w:t xml:space="preserve">before you can link them to </w:t>
            </w:r>
            <w:r w:rsidR="00E22737">
              <w:t>trainee</w:t>
            </w:r>
            <w:r w:rsidRPr="00DC02FF">
              <w:t xml:space="preserve">s via the term allocations </w:t>
            </w:r>
            <w:r w:rsidR="00DE66BF">
              <w:t xml:space="preserve">import </w:t>
            </w:r>
            <w:r w:rsidRPr="00DC02FF">
              <w:t>process</w:t>
            </w:r>
            <w:r>
              <w:t xml:space="preserve">.  If supervisors with matching emails do not exist in CLA at the time of importing, you will get an error message for each supervisor that does not already </w:t>
            </w:r>
            <w:proofErr w:type="gramStart"/>
            <w:r>
              <w:t>exist</w:t>
            </w:r>
            <w:proofErr w:type="gramEnd"/>
            <w:r>
              <w:t xml:space="preserve"> and you </w:t>
            </w:r>
            <w:r w:rsidR="00DE66BF">
              <w:t xml:space="preserve">will need to </w:t>
            </w:r>
            <w:r>
              <w:t xml:space="preserve">resolve each error (i.e. </w:t>
            </w:r>
            <w:r w:rsidR="00244090">
              <w:t xml:space="preserve">find their email used in CLA or </w:t>
            </w:r>
            <w:r>
              <w:t>create an account</w:t>
            </w:r>
            <w:r w:rsidR="00244090">
              <w:t xml:space="preserve"> if they don’t exist</w:t>
            </w:r>
            <w:r>
              <w:t>) before being able to upload the spreadsheet.</w:t>
            </w:r>
          </w:p>
          <w:p w14:paraId="2A57AD80" w14:textId="63BF42A9" w:rsidR="00220C27" w:rsidRPr="00DC02FF" w:rsidRDefault="00220C27" w:rsidP="00220C27">
            <w:pPr>
              <w:pStyle w:val="ListParagraph"/>
              <w:numPr>
                <w:ilvl w:val="0"/>
                <w:numId w:val="8"/>
              </w:numPr>
              <w:ind w:left="268" w:hanging="268"/>
            </w:pPr>
            <w:r w:rsidRPr="00DC02FF">
              <w:rPr>
                <w:b/>
                <w:bCs/>
              </w:rPr>
              <w:t>Note</w:t>
            </w:r>
            <w:r w:rsidRPr="00DC02FF">
              <w:t xml:space="preserve">: If you want to add more than one Supervisor during the allocation process, you can add additional columns at the end </w:t>
            </w:r>
            <w:r w:rsidRPr="00DC02FF">
              <w:lastRenderedPageBreak/>
              <w:t xml:space="preserve">of the spreadsheet noting Assessor Email2/Relationship2 and so on depending how many you need to add for a </w:t>
            </w:r>
            <w:r w:rsidR="00E22737">
              <w:t>Trainee</w:t>
            </w:r>
            <w:r w:rsidRPr="00DC02FF">
              <w:t xml:space="preserve"> (see example below).  Please ensure you follow the same naming convention and order as below for any additional columns you add.</w:t>
            </w:r>
          </w:p>
          <w:p w14:paraId="00A7D8A7" w14:textId="77777777" w:rsidR="00220C27" w:rsidRDefault="00220C27" w:rsidP="00220C27">
            <w:pPr>
              <w:pStyle w:val="ListParagraph"/>
              <w:ind w:left="268"/>
            </w:pPr>
          </w:p>
          <w:p w14:paraId="422F2748" w14:textId="77777777" w:rsidR="00220C27" w:rsidRDefault="00220C27" w:rsidP="00220C27">
            <w:pPr>
              <w:pStyle w:val="ListParagraph"/>
              <w:ind w:left="268"/>
            </w:pPr>
            <w:r w:rsidRPr="00AB3392">
              <w:rPr>
                <w:noProof/>
              </w:rPr>
              <w:drawing>
                <wp:inline distT="0" distB="0" distL="0" distR="0" wp14:anchorId="34437D23" wp14:editId="1C246EAD">
                  <wp:extent cx="2921635" cy="400050"/>
                  <wp:effectExtent l="12700" t="12700" r="12065" b="19050"/>
                  <wp:docPr id="195460284"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6118" name="Picture 1" descr="A white grid with black text&#10;&#10;AI-generated content may be incorrect."/>
                          <pic:cNvPicPr/>
                        </pic:nvPicPr>
                        <pic:blipFill rotWithShape="1">
                          <a:blip r:embed="rId34"/>
                          <a:srcRect l="49025" b="-11111"/>
                          <a:stretch/>
                        </pic:blipFill>
                        <pic:spPr bwMode="auto">
                          <a:xfrm>
                            <a:off x="0" y="0"/>
                            <a:ext cx="2921635" cy="40005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C80823F" w14:textId="770A0075" w:rsidR="00EC2B14" w:rsidRPr="00AB3392" w:rsidRDefault="00220C27" w:rsidP="00005CC4">
            <w:pPr>
              <w:spacing w:before="60" w:line="240" w:lineRule="auto"/>
              <w:ind w:left="268" w:hanging="213"/>
            </w:pPr>
            <w:r w:rsidRPr="00220C27">
              <w:rPr>
                <w:b/>
                <w:bCs/>
                <w:sz w:val="28"/>
                <w:szCs w:val="28"/>
              </w:rPr>
              <w:t xml:space="preserve">* </w:t>
            </w:r>
            <w:r w:rsidRPr="00EF3FD6">
              <w:t xml:space="preserve">It is </w:t>
            </w:r>
            <w:r>
              <w:t xml:space="preserve">possible to link supervisors to Term Descriptions from </w:t>
            </w:r>
            <w:r w:rsidR="00B83BAF">
              <w:t>May 2025</w:t>
            </w:r>
            <w:r>
              <w:t xml:space="preserve">.  Where supervisors have been linked, you do not need to enter supervisors in the import spreadsheet – these supervisors will automatically populate in the individual </w:t>
            </w:r>
            <w:r w:rsidR="00E22737">
              <w:t>trainee</w:t>
            </w:r>
            <w:r>
              <w:t xml:space="preserve"> term allocations once imported. </w:t>
            </w:r>
            <w:r w:rsidRPr="00220C27">
              <w:rPr>
                <w:b/>
                <w:bCs/>
              </w:rPr>
              <w:t xml:space="preserve">      </w:t>
            </w:r>
          </w:p>
        </w:tc>
        <w:tc>
          <w:tcPr>
            <w:tcW w:w="1328" w:type="dxa"/>
            <w:tcBorders>
              <w:top w:val="single" w:sz="4" w:space="0" w:color="auto"/>
              <w:left w:val="single" w:sz="4" w:space="0" w:color="auto"/>
              <w:bottom w:val="single" w:sz="4" w:space="0" w:color="auto"/>
              <w:right w:val="single" w:sz="4" w:space="0" w:color="auto"/>
            </w:tcBorders>
          </w:tcPr>
          <w:p w14:paraId="79118C84" w14:textId="782D8D98" w:rsidR="001419BC" w:rsidRPr="00AE4BC4" w:rsidRDefault="007941D2" w:rsidP="00AE4BC4">
            <w:pPr>
              <w:spacing w:before="60" w:line="240" w:lineRule="auto"/>
              <w:rPr>
                <w:lang w:val="en-US"/>
              </w:rPr>
            </w:pPr>
            <w:r w:rsidRPr="00AE4BC4">
              <w:rPr>
                <w:lang w:val="en-US"/>
              </w:rPr>
              <w:lastRenderedPageBreak/>
              <w:t>Optional</w:t>
            </w:r>
          </w:p>
        </w:tc>
      </w:tr>
      <w:tr w:rsidR="007541AD" w:rsidRPr="00AE4BC4" w14:paraId="119CB01B" w14:textId="77777777" w:rsidTr="005047C1">
        <w:trPr>
          <w:trHeight w:val="1399"/>
        </w:trPr>
        <w:tc>
          <w:tcPr>
            <w:tcW w:w="1696" w:type="dxa"/>
            <w:tcBorders>
              <w:top w:val="single" w:sz="4" w:space="0" w:color="auto"/>
              <w:left w:val="single" w:sz="4" w:space="0" w:color="auto"/>
              <w:bottom w:val="single" w:sz="4" w:space="0" w:color="auto"/>
              <w:right w:val="single" w:sz="4" w:space="0" w:color="auto"/>
            </w:tcBorders>
          </w:tcPr>
          <w:p w14:paraId="26454844" w14:textId="77777777" w:rsidR="00220C27" w:rsidRDefault="001419BC" w:rsidP="00AE4BC4">
            <w:pPr>
              <w:spacing w:before="60" w:line="240" w:lineRule="auto"/>
              <w:rPr>
                <w:b/>
              </w:rPr>
            </w:pPr>
            <w:r w:rsidRPr="587E046F">
              <w:rPr>
                <w:b/>
              </w:rPr>
              <w:t>Assessor</w:t>
            </w:r>
          </w:p>
          <w:p w14:paraId="27F5B506" w14:textId="2EEBC730" w:rsidR="001419BC" w:rsidRPr="00AE4BC4" w:rsidRDefault="001419BC" w:rsidP="00AE4BC4">
            <w:pPr>
              <w:spacing w:before="60" w:line="240" w:lineRule="auto"/>
              <w:rPr>
                <w:b/>
              </w:rPr>
            </w:pPr>
            <w:r w:rsidRPr="587E046F">
              <w:rPr>
                <w:b/>
              </w:rPr>
              <w:t>Relationship1</w:t>
            </w:r>
          </w:p>
        </w:tc>
        <w:tc>
          <w:tcPr>
            <w:tcW w:w="6600" w:type="dxa"/>
            <w:tcBorders>
              <w:top w:val="single" w:sz="4" w:space="0" w:color="auto"/>
              <w:left w:val="single" w:sz="4" w:space="0" w:color="auto"/>
              <w:bottom w:val="single" w:sz="4" w:space="0" w:color="auto"/>
              <w:right w:val="single" w:sz="4" w:space="0" w:color="auto"/>
            </w:tcBorders>
          </w:tcPr>
          <w:p w14:paraId="6915A8A7" w14:textId="1AA0AA60" w:rsidR="00220C27" w:rsidRDefault="00220C27" w:rsidP="00220C27">
            <w:pPr>
              <w:pStyle w:val="ListParagraph"/>
              <w:numPr>
                <w:ilvl w:val="0"/>
                <w:numId w:val="8"/>
              </w:numPr>
              <w:ind w:left="268" w:hanging="284"/>
            </w:pPr>
            <w:r w:rsidRPr="00A30E49">
              <w:t xml:space="preserve">Enter the Supervisor’s relationship to the </w:t>
            </w:r>
            <w:r w:rsidR="00E22737">
              <w:t>Trainee</w:t>
            </w:r>
            <w:r w:rsidRPr="00A30E49">
              <w:t xml:space="preserve"> – this should be </w:t>
            </w:r>
            <w:r w:rsidRPr="00733088">
              <w:rPr>
                <w:b/>
                <w:bCs/>
              </w:rPr>
              <w:t>Term Supervisor</w:t>
            </w:r>
            <w:r w:rsidRPr="00A30E49">
              <w:t xml:space="preserve"> or </w:t>
            </w:r>
            <w:r w:rsidRPr="00733088">
              <w:rPr>
                <w:b/>
                <w:bCs/>
              </w:rPr>
              <w:t>Clinical Supervisor</w:t>
            </w:r>
            <w:r w:rsidRPr="00A30E49">
              <w:t>.</w:t>
            </w:r>
          </w:p>
          <w:p w14:paraId="7EF40DD1" w14:textId="0D194992" w:rsidR="00220C27" w:rsidRPr="00A30E49" w:rsidRDefault="00220C27" w:rsidP="00220C27">
            <w:pPr>
              <w:pStyle w:val="ListParagraph"/>
              <w:numPr>
                <w:ilvl w:val="0"/>
                <w:numId w:val="8"/>
              </w:numPr>
              <w:ind w:left="268" w:hanging="284"/>
            </w:pPr>
            <w:r>
              <w:t xml:space="preserve">If you want to assign a Term Supervisor relationship, enter </w:t>
            </w:r>
            <w:r w:rsidRPr="001F44CB">
              <w:rPr>
                <w:b/>
                <w:bCs/>
              </w:rPr>
              <w:t>Term Supervisor</w:t>
            </w:r>
            <w:r>
              <w:t xml:space="preserve"> in the Assessor Relationship field. Leaving the Assessor Relationship blank will automatically assign them as a Clinical Supervisor. </w:t>
            </w:r>
          </w:p>
          <w:p w14:paraId="73C3147E" w14:textId="58D65896" w:rsidR="00220C27" w:rsidRPr="003A4503" w:rsidRDefault="00220C27" w:rsidP="00220C27">
            <w:pPr>
              <w:pStyle w:val="ListParagraph"/>
              <w:numPr>
                <w:ilvl w:val="0"/>
                <w:numId w:val="8"/>
              </w:numPr>
              <w:ind w:left="268" w:hanging="284"/>
            </w:pPr>
            <w:r w:rsidRPr="1FE5D375">
              <w:rPr>
                <w:b/>
                <w:bCs/>
              </w:rPr>
              <w:t>Note</w:t>
            </w:r>
            <w:r>
              <w:t xml:space="preserve">: A </w:t>
            </w:r>
            <w:r w:rsidR="00E22737">
              <w:t>Trainee</w:t>
            </w:r>
            <w:r>
              <w:t xml:space="preserve"> can only have </w:t>
            </w:r>
            <w:r w:rsidRPr="1FE5D375">
              <w:rPr>
                <w:b/>
                <w:bCs/>
              </w:rPr>
              <w:t>one</w:t>
            </w:r>
            <w:r>
              <w:t xml:space="preserve"> Term Supervisor linked to them per term. The Term Supervisor can be replaced at any point if required</w:t>
            </w:r>
          </w:p>
          <w:p w14:paraId="1DF6127F" w14:textId="5C70AD23" w:rsidR="00220C27" w:rsidRDefault="00220C27" w:rsidP="00220C27">
            <w:pPr>
              <w:pStyle w:val="ListParagraph"/>
              <w:numPr>
                <w:ilvl w:val="0"/>
                <w:numId w:val="8"/>
              </w:numPr>
              <w:ind w:left="268" w:hanging="284"/>
            </w:pPr>
            <w:r w:rsidRPr="003A4503">
              <w:rPr>
                <w:b/>
                <w:bCs/>
              </w:rPr>
              <w:t>Note</w:t>
            </w:r>
            <w:r w:rsidRPr="003A4503">
              <w:t xml:space="preserve">: A </w:t>
            </w:r>
            <w:r w:rsidR="00E22737">
              <w:t>Trainee</w:t>
            </w:r>
            <w:r w:rsidRPr="003A4503">
              <w:t xml:space="preserve"> can have </w:t>
            </w:r>
            <w:r w:rsidRPr="003A4503">
              <w:rPr>
                <w:b/>
                <w:bCs/>
              </w:rPr>
              <w:t>multiple</w:t>
            </w:r>
            <w:r w:rsidRPr="003A4503">
              <w:t xml:space="preserve"> Clinical Supervisors.  Add additional columns for additional Clinical Supervisors as above.</w:t>
            </w:r>
            <w:r>
              <w:t xml:space="preserve"> </w:t>
            </w:r>
            <w:r>
              <w:br/>
            </w:r>
          </w:p>
          <w:p w14:paraId="182E6CF1" w14:textId="783EDD34" w:rsidR="001419BC" w:rsidRPr="00AB3392" w:rsidRDefault="00220C27" w:rsidP="00005CC4">
            <w:r>
              <w:t xml:space="preserve">Where Supervisors have been linked to a Term Description, the relationship as per the Term Description will automatically populate in the term allocation.  This can be adjusted if a different supervisor is taking the Term Supervisor designation in relation to </w:t>
            </w:r>
            <w:r w:rsidR="00E22737">
              <w:t>trainee</w:t>
            </w:r>
            <w:r>
              <w:t>s.</w:t>
            </w:r>
          </w:p>
        </w:tc>
        <w:tc>
          <w:tcPr>
            <w:tcW w:w="1328" w:type="dxa"/>
            <w:tcBorders>
              <w:top w:val="single" w:sz="4" w:space="0" w:color="auto"/>
              <w:left w:val="single" w:sz="4" w:space="0" w:color="auto"/>
              <w:bottom w:val="single" w:sz="4" w:space="0" w:color="auto"/>
              <w:right w:val="single" w:sz="4" w:space="0" w:color="auto"/>
            </w:tcBorders>
          </w:tcPr>
          <w:p w14:paraId="48161126" w14:textId="438A9F0D" w:rsidR="001419BC" w:rsidRPr="00AE4BC4" w:rsidRDefault="007941D2" w:rsidP="00AE4BC4">
            <w:pPr>
              <w:spacing w:before="60" w:line="240" w:lineRule="auto"/>
              <w:rPr>
                <w:lang w:val="en-US"/>
              </w:rPr>
            </w:pPr>
            <w:r w:rsidRPr="00AE4BC4">
              <w:rPr>
                <w:lang w:val="en-US"/>
              </w:rPr>
              <w:t>Optional</w:t>
            </w:r>
          </w:p>
        </w:tc>
      </w:tr>
    </w:tbl>
    <w:p w14:paraId="298444B0" w14:textId="77777777" w:rsidR="00FE0127" w:rsidRDefault="00FE0127" w:rsidP="00EB148A"/>
    <w:p w14:paraId="39DB3B7A" w14:textId="3A36D1A5" w:rsidR="000D6BB9" w:rsidRDefault="000D6BB9" w:rsidP="000D6BB9">
      <w:r>
        <w:t xml:space="preserve">Example of a completed multi-term allocation spreadsheet for Terms 1 – 4 for a single </w:t>
      </w:r>
      <w:r w:rsidR="00E22737">
        <w:t>trainee</w:t>
      </w:r>
      <w:r>
        <w:t xml:space="preserve">. </w:t>
      </w:r>
    </w:p>
    <w:p w14:paraId="2A85950F" w14:textId="77777777" w:rsidR="000D6BB9" w:rsidRDefault="000D6BB9" w:rsidP="000D6BB9">
      <w:r>
        <w:rPr>
          <w:noProof/>
        </w:rPr>
        <w:drawing>
          <wp:inline distT="0" distB="0" distL="0" distR="0" wp14:anchorId="61B41CD7" wp14:editId="4F034E9B">
            <wp:extent cx="5724525" cy="657225"/>
            <wp:effectExtent l="19050" t="19050" r="28575" b="28575"/>
            <wp:docPr id="33159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657225"/>
                    </a:xfrm>
                    <a:prstGeom prst="rect">
                      <a:avLst/>
                    </a:prstGeom>
                    <a:noFill/>
                    <a:ln>
                      <a:solidFill>
                        <a:schemeClr val="accent1"/>
                      </a:solidFill>
                    </a:ln>
                  </pic:spPr>
                </pic:pic>
              </a:graphicData>
            </a:graphic>
          </wp:inline>
        </w:drawing>
      </w:r>
    </w:p>
    <w:p w14:paraId="7242E058" w14:textId="55C08BDA" w:rsidR="00D850FD" w:rsidRDefault="00B83BAF" w:rsidP="00EB148A">
      <w:r>
        <w:rPr>
          <w:b/>
          <w:bCs/>
        </w:rPr>
        <w:t>Reminder</w:t>
      </w:r>
      <w:r w:rsidR="00D850FD">
        <w:rPr>
          <w:b/>
          <w:bCs/>
        </w:rPr>
        <w:t>:</w:t>
      </w:r>
      <w:r w:rsidR="00D850FD">
        <w:t xml:space="preserve"> The main difference in the multi-term spreadsheet is Column A ‘Reference’.</w:t>
      </w:r>
    </w:p>
    <w:p w14:paraId="56B698FB" w14:textId="65429AE2" w:rsidR="00D850FD" w:rsidRDefault="00D850FD" w:rsidP="00EB148A">
      <w:r>
        <w:t>This reference is a string of letters and numbers. It is located within each term block (see below).</w:t>
      </w:r>
    </w:p>
    <w:p w14:paraId="2C11B606" w14:textId="04C98991" w:rsidR="00D850FD" w:rsidRPr="00D850FD" w:rsidRDefault="00D850FD" w:rsidP="000E7C26">
      <w:pPr>
        <w:jc w:val="center"/>
      </w:pPr>
      <w:r>
        <w:rPr>
          <w:noProof/>
        </w:rPr>
        <w:lastRenderedPageBreak/>
        <w:drawing>
          <wp:inline distT="0" distB="0" distL="0" distR="0" wp14:anchorId="11D5996E" wp14:editId="29E51190">
            <wp:extent cx="5724525" cy="1866900"/>
            <wp:effectExtent l="19050" t="19050" r="28575" b="19050"/>
            <wp:docPr id="321718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1866900"/>
                    </a:xfrm>
                    <a:prstGeom prst="rect">
                      <a:avLst/>
                    </a:prstGeom>
                    <a:noFill/>
                    <a:ln>
                      <a:solidFill>
                        <a:schemeClr val="tx1"/>
                      </a:solidFill>
                    </a:ln>
                  </pic:spPr>
                </pic:pic>
              </a:graphicData>
            </a:graphic>
          </wp:inline>
        </w:drawing>
      </w:r>
    </w:p>
    <w:p w14:paraId="0471A740" w14:textId="5AD695A8" w:rsidR="00D850FD" w:rsidRDefault="00D850FD" w:rsidP="00EB148A">
      <w:r>
        <w:t>Ensure you highlight the full reference string, copy and paste into Column A of the multi-term spreadsheet.</w:t>
      </w:r>
    </w:p>
    <w:p w14:paraId="36926D69" w14:textId="509319CF" w:rsidR="00D850FD" w:rsidRDefault="00D850FD" w:rsidP="00EB148A">
      <w:r>
        <w:t>Each term block has its own unique reference string.</w:t>
      </w:r>
    </w:p>
    <w:p w14:paraId="41AE0B0E" w14:textId="77777777" w:rsidR="00D850FD" w:rsidRDefault="00D850FD" w:rsidP="00EB148A"/>
    <w:p w14:paraId="423ECDC4" w14:textId="68DAF50E" w:rsidR="000D6BB9" w:rsidRDefault="00F840DA" w:rsidP="00EB148A">
      <w:r>
        <w:t xml:space="preserve">Example of a completed single term allocation spreadsheet for three </w:t>
      </w:r>
      <w:r w:rsidR="00E22737">
        <w:t>trainee</w:t>
      </w:r>
      <w:r>
        <w:t>s for one term</w:t>
      </w:r>
      <w:r w:rsidR="003C090D">
        <w:t>.</w:t>
      </w:r>
    </w:p>
    <w:p w14:paraId="21FE21AF" w14:textId="24BEDA92" w:rsidR="003C090D" w:rsidRDefault="00AF06DB" w:rsidP="00EB148A">
      <w:r w:rsidRPr="00AF06DB">
        <w:rPr>
          <w:noProof/>
        </w:rPr>
        <w:drawing>
          <wp:inline distT="0" distB="0" distL="0" distR="0" wp14:anchorId="10A88C4D" wp14:editId="20D066FA">
            <wp:extent cx="5731510" cy="542290"/>
            <wp:effectExtent l="19050" t="19050" r="21590" b="10160"/>
            <wp:docPr id="45627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7289" name=""/>
                    <pic:cNvPicPr/>
                  </pic:nvPicPr>
                  <pic:blipFill>
                    <a:blip r:embed="rId37"/>
                    <a:stretch>
                      <a:fillRect/>
                    </a:stretch>
                  </pic:blipFill>
                  <pic:spPr>
                    <a:xfrm>
                      <a:off x="0" y="0"/>
                      <a:ext cx="5731510" cy="542290"/>
                    </a:xfrm>
                    <a:prstGeom prst="rect">
                      <a:avLst/>
                    </a:prstGeom>
                    <a:ln>
                      <a:solidFill>
                        <a:schemeClr val="tx1">
                          <a:lumMod val="50000"/>
                          <a:lumOff val="50000"/>
                        </a:schemeClr>
                      </a:solidFill>
                    </a:ln>
                  </pic:spPr>
                </pic:pic>
              </a:graphicData>
            </a:graphic>
          </wp:inline>
        </w:drawing>
      </w:r>
    </w:p>
    <w:p w14:paraId="306DD707" w14:textId="5A3EF478" w:rsidR="00515770" w:rsidRPr="00515770" w:rsidRDefault="00242FAB" w:rsidP="00A82F1A">
      <w:pPr>
        <w:pStyle w:val="Heading3"/>
      </w:pPr>
      <w:r>
        <w:t xml:space="preserve">Uploading </w:t>
      </w:r>
      <w:r w:rsidR="00515770" w:rsidRPr="00515770">
        <w:t>the Term Allocation Spreadsheet</w:t>
      </w:r>
    </w:p>
    <w:p w14:paraId="2B703577" w14:textId="734FDABD" w:rsidR="007A6C8E" w:rsidRDefault="00D9548A" w:rsidP="00AB58EC">
      <w:pPr>
        <w:pStyle w:val="ListParagraph"/>
        <w:numPr>
          <w:ilvl w:val="0"/>
          <w:numId w:val="12"/>
        </w:numPr>
        <w:spacing w:before="60" w:after="60"/>
        <w:contextualSpacing w:val="0"/>
        <w:rPr>
          <w:lang w:eastAsia="en-GB"/>
        </w:rPr>
      </w:pPr>
      <w:r>
        <w:rPr>
          <w:lang w:eastAsia="en-GB"/>
        </w:rPr>
        <w:t xml:space="preserve">Once you have completed the </w:t>
      </w:r>
      <w:r w:rsidR="00515770">
        <w:rPr>
          <w:lang w:eastAsia="en-GB"/>
        </w:rPr>
        <w:t>term allocation</w:t>
      </w:r>
      <w:r>
        <w:rPr>
          <w:lang w:eastAsia="en-GB"/>
        </w:rPr>
        <w:t xml:space="preserve"> spreadsheet</w:t>
      </w:r>
      <w:r w:rsidR="00515770">
        <w:rPr>
          <w:lang w:eastAsia="en-GB"/>
        </w:rPr>
        <w:t>,</w:t>
      </w:r>
      <w:r>
        <w:rPr>
          <w:lang w:eastAsia="en-GB"/>
        </w:rPr>
        <w:t xml:space="preserve"> save it to your desktop or another local file location.</w:t>
      </w:r>
    </w:p>
    <w:p w14:paraId="15275E3B" w14:textId="77777777" w:rsidR="00AF06DB" w:rsidRDefault="00D9548A" w:rsidP="45B396CA">
      <w:pPr>
        <w:pStyle w:val="ListParagraph"/>
        <w:numPr>
          <w:ilvl w:val="0"/>
          <w:numId w:val="9"/>
        </w:numPr>
        <w:spacing w:before="60" w:after="60"/>
        <w:rPr>
          <w:lang w:eastAsia="en-GB"/>
        </w:rPr>
      </w:pPr>
      <w:r w:rsidRPr="45B396CA">
        <w:rPr>
          <w:lang w:eastAsia="en-GB"/>
        </w:rPr>
        <w:t xml:space="preserve">Navigate back to the </w:t>
      </w:r>
      <w:r w:rsidR="00AF06DB">
        <w:rPr>
          <w:lang w:eastAsia="en-GB"/>
        </w:rPr>
        <w:t xml:space="preserve">PGY Instance. </w:t>
      </w:r>
    </w:p>
    <w:p w14:paraId="6041B062" w14:textId="77777777" w:rsidR="00AF06DB" w:rsidRDefault="00AF06DB" w:rsidP="00AF06DB">
      <w:pPr>
        <w:spacing w:before="60" w:after="60"/>
        <w:ind w:left="360"/>
        <w:rPr>
          <w:lang w:eastAsia="en-GB"/>
        </w:rPr>
      </w:pPr>
    </w:p>
    <w:p w14:paraId="6A8B9203" w14:textId="700456B7" w:rsidR="00AF06DB" w:rsidRDefault="00AF06DB" w:rsidP="00091A90">
      <w:pPr>
        <w:spacing w:before="60" w:after="60"/>
        <w:rPr>
          <w:lang w:eastAsia="en-GB"/>
        </w:rPr>
      </w:pPr>
      <w:r w:rsidRPr="00005CC4">
        <w:rPr>
          <w:u w:val="single"/>
          <w:lang w:eastAsia="en-GB"/>
        </w:rPr>
        <w:t>To upload the multi-term ‘</w:t>
      </w:r>
      <w:proofErr w:type="spellStart"/>
      <w:r w:rsidRPr="00005CC4">
        <w:rPr>
          <w:u w:val="single"/>
          <w:lang w:eastAsia="en-GB"/>
        </w:rPr>
        <w:t>allocations_import_bulk</w:t>
      </w:r>
      <w:proofErr w:type="spellEnd"/>
      <w:r w:rsidRPr="00005CC4">
        <w:rPr>
          <w:u w:val="single"/>
          <w:lang w:eastAsia="en-GB"/>
        </w:rPr>
        <w:t>’ spreadsheet</w:t>
      </w:r>
      <w:r>
        <w:rPr>
          <w:lang w:eastAsia="en-GB"/>
        </w:rPr>
        <w:t xml:space="preserve">: </w:t>
      </w:r>
    </w:p>
    <w:p w14:paraId="67ABF21E" w14:textId="5A7D634C" w:rsidR="00091A90" w:rsidRDefault="00091A90" w:rsidP="00091A90">
      <w:pPr>
        <w:pStyle w:val="ListParagraph"/>
        <w:numPr>
          <w:ilvl w:val="0"/>
          <w:numId w:val="22"/>
        </w:numPr>
        <w:spacing w:before="60" w:after="60"/>
        <w:contextualSpacing w:val="0"/>
        <w:rPr>
          <w:lang w:eastAsia="en-GB"/>
        </w:rPr>
      </w:pPr>
      <w:r>
        <w:rPr>
          <w:lang w:eastAsia="en-GB"/>
        </w:rPr>
        <w:t xml:space="preserve">Click on </w:t>
      </w:r>
      <w:r w:rsidRPr="00A72445">
        <w:rPr>
          <w:b/>
          <w:bCs/>
          <w:lang w:eastAsia="en-GB"/>
        </w:rPr>
        <w:t>Import allocations</w:t>
      </w:r>
      <w:r>
        <w:rPr>
          <w:b/>
          <w:bCs/>
          <w:lang w:eastAsia="en-GB"/>
        </w:rPr>
        <w:t xml:space="preserve"> </w:t>
      </w:r>
      <w:r w:rsidRPr="00091A90">
        <w:rPr>
          <w:lang w:eastAsia="en-GB"/>
        </w:rPr>
        <w:t>located</w:t>
      </w:r>
      <w:r>
        <w:rPr>
          <w:b/>
          <w:bCs/>
          <w:lang w:eastAsia="en-GB"/>
        </w:rPr>
        <w:t xml:space="preserve"> </w:t>
      </w:r>
      <w:r w:rsidRPr="00091A90">
        <w:rPr>
          <w:lang w:eastAsia="en-GB"/>
        </w:rPr>
        <w:t>at the</w:t>
      </w:r>
      <w:r>
        <w:rPr>
          <w:b/>
          <w:bCs/>
          <w:lang w:eastAsia="en-GB"/>
        </w:rPr>
        <w:t xml:space="preserve"> </w:t>
      </w:r>
      <w:r>
        <w:rPr>
          <w:lang w:eastAsia="en-GB"/>
        </w:rPr>
        <w:t>top</w:t>
      </w:r>
      <w:r w:rsidRPr="001D2473">
        <w:rPr>
          <w:lang w:eastAsia="en-GB"/>
        </w:rPr>
        <w:t xml:space="preserve"> </w:t>
      </w:r>
      <w:r w:rsidRPr="00A72445">
        <w:rPr>
          <w:lang w:eastAsia="en-GB"/>
        </w:rPr>
        <w:t>right</w:t>
      </w:r>
      <w:r>
        <w:rPr>
          <w:lang w:eastAsia="en-GB"/>
        </w:rPr>
        <w:t>-</w:t>
      </w:r>
      <w:r w:rsidRPr="00A72445">
        <w:rPr>
          <w:lang w:eastAsia="en-GB"/>
        </w:rPr>
        <w:t xml:space="preserve">hand side of the </w:t>
      </w:r>
      <w:r>
        <w:rPr>
          <w:lang w:eastAsia="en-GB"/>
        </w:rPr>
        <w:t>PGY I</w:t>
      </w:r>
      <w:r w:rsidRPr="00A72445">
        <w:rPr>
          <w:lang w:eastAsia="en-GB"/>
        </w:rPr>
        <w:t>nstance page</w:t>
      </w:r>
      <w:r>
        <w:rPr>
          <w:lang w:eastAsia="en-GB"/>
        </w:rPr>
        <w:t>.</w:t>
      </w:r>
      <w:r w:rsidRPr="00A72445">
        <w:rPr>
          <w:lang w:eastAsia="en-GB"/>
        </w:rPr>
        <w:t xml:space="preserve"> </w:t>
      </w:r>
    </w:p>
    <w:p w14:paraId="4A74571E" w14:textId="77777777" w:rsidR="00091A90" w:rsidRDefault="00091A90" w:rsidP="00091A90">
      <w:pPr>
        <w:pStyle w:val="ListParagraph"/>
        <w:spacing w:before="60" w:after="60"/>
        <w:contextualSpacing w:val="0"/>
        <w:rPr>
          <w:lang w:eastAsia="en-GB"/>
        </w:rPr>
      </w:pPr>
      <w:r w:rsidRPr="001D2473">
        <w:rPr>
          <w:b/>
          <w:bCs/>
          <w:noProof/>
        </w:rPr>
        <w:drawing>
          <wp:inline distT="0" distB="0" distL="0" distR="0" wp14:anchorId="07E6A18F" wp14:editId="35D0ABEA">
            <wp:extent cx="5476875" cy="2590800"/>
            <wp:effectExtent l="19050" t="19050" r="28575" b="19050"/>
            <wp:docPr id="1144370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8783" name="Picture 1" descr="A screenshot of a computer&#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326"/>
                    <a:stretch/>
                  </pic:blipFill>
                  <pic:spPr bwMode="auto">
                    <a:xfrm>
                      <a:off x="0" y="0"/>
                      <a:ext cx="5476875" cy="2590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B7A5D9" w14:textId="77777777" w:rsidR="0086664F" w:rsidRPr="0086664F" w:rsidRDefault="00091A90" w:rsidP="00091A90">
      <w:pPr>
        <w:pStyle w:val="ListParagraph"/>
        <w:numPr>
          <w:ilvl w:val="0"/>
          <w:numId w:val="22"/>
        </w:numPr>
        <w:spacing w:before="60" w:after="60"/>
        <w:contextualSpacing w:val="0"/>
        <w:rPr>
          <w:lang w:eastAsia="en-GB"/>
        </w:rPr>
      </w:pPr>
      <w:r>
        <w:rPr>
          <w:lang w:eastAsia="en-GB"/>
        </w:rPr>
        <w:lastRenderedPageBreak/>
        <w:t>C</w:t>
      </w:r>
      <w:r w:rsidRPr="00A72445">
        <w:rPr>
          <w:lang w:eastAsia="en-GB"/>
        </w:rPr>
        <w:t xml:space="preserve">lick the </w:t>
      </w:r>
      <w:r w:rsidRPr="00E915C9">
        <w:rPr>
          <w:b/>
          <w:bCs/>
          <w:lang w:eastAsia="en-GB"/>
        </w:rPr>
        <w:t>Drop file to upload</w:t>
      </w:r>
      <w:r w:rsidRPr="00A72445">
        <w:rPr>
          <w:lang w:eastAsia="en-GB"/>
        </w:rPr>
        <w:t xml:space="preserve"> icon </w:t>
      </w:r>
      <w:r w:rsidRPr="005879BB">
        <w:rPr>
          <w:lang w:eastAsia="en-GB"/>
        </w:rPr>
        <w:t>to select the file you created with the</w:t>
      </w:r>
      <w:r>
        <w:rPr>
          <w:lang w:eastAsia="en-GB"/>
        </w:rPr>
        <w:t xml:space="preserve"> multi-</w:t>
      </w:r>
      <w:r w:rsidRPr="005879BB">
        <w:rPr>
          <w:lang w:eastAsia="en-GB"/>
        </w:rPr>
        <w:t xml:space="preserve">term allocations and then </w:t>
      </w:r>
      <w:r w:rsidRPr="005879BB">
        <w:rPr>
          <w:b/>
          <w:bCs/>
          <w:lang w:eastAsia="en-GB"/>
        </w:rPr>
        <w:t>Upload</w:t>
      </w:r>
      <w:r w:rsidRPr="005879BB">
        <w:rPr>
          <w:lang w:eastAsia="en-GB"/>
        </w:rPr>
        <w:t xml:space="preserve"> to upload the file</w:t>
      </w:r>
      <w:r w:rsidRPr="00A72445">
        <w:rPr>
          <w:lang w:eastAsia="en-GB"/>
        </w:rPr>
        <w:t>.</w:t>
      </w:r>
      <w:r w:rsidRPr="005331EE">
        <w:rPr>
          <w:rFonts w:eastAsia="Times New Roman"/>
          <w:noProof/>
          <w:color w:val="000000"/>
          <w:lang w:eastAsia="en-GB"/>
        </w:rPr>
        <w:t xml:space="preserve"> </w:t>
      </w:r>
    </w:p>
    <w:p w14:paraId="6C3EFB27" w14:textId="6BAADB9A" w:rsidR="00091A90" w:rsidRPr="000062B0" w:rsidRDefault="00091A90" w:rsidP="0086664F">
      <w:pPr>
        <w:pStyle w:val="ListParagraph"/>
        <w:spacing w:before="60" w:after="60"/>
        <w:contextualSpacing w:val="0"/>
        <w:rPr>
          <w:lang w:eastAsia="en-GB"/>
        </w:rPr>
      </w:pPr>
      <w:r w:rsidRPr="001D2473">
        <w:rPr>
          <w:rFonts w:eastAsia="Times New Roman"/>
          <w:noProof/>
          <w:color w:val="000000"/>
          <w:lang w:eastAsia="en-GB"/>
        </w:rPr>
        <w:drawing>
          <wp:inline distT="0" distB="0" distL="0" distR="0" wp14:anchorId="215FF5FE" wp14:editId="7340AE17">
            <wp:extent cx="4284174" cy="2834640"/>
            <wp:effectExtent l="0" t="0" r="2540" b="3810"/>
            <wp:docPr id="2288626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00197" name="Picture 1" descr="A screenshot of a computer&#10;&#10;AI-generated content may be incorrect."/>
                    <pic:cNvPicPr/>
                  </pic:nvPicPr>
                  <pic:blipFill rotWithShape="1">
                    <a:blip r:embed="rId39"/>
                    <a:srcRect t="746"/>
                    <a:stretch/>
                  </pic:blipFill>
                  <pic:spPr bwMode="auto">
                    <a:xfrm>
                      <a:off x="0" y="0"/>
                      <a:ext cx="4293348" cy="2840710"/>
                    </a:xfrm>
                    <a:prstGeom prst="rect">
                      <a:avLst/>
                    </a:prstGeom>
                    <a:ln>
                      <a:noFill/>
                    </a:ln>
                    <a:extLst>
                      <a:ext uri="{53640926-AAD7-44D8-BBD7-CCE9431645EC}">
                        <a14:shadowObscured xmlns:a14="http://schemas.microsoft.com/office/drawing/2010/main"/>
                      </a:ext>
                    </a:extLst>
                  </pic:spPr>
                </pic:pic>
              </a:graphicData>
            </a:graphic>
          </wp:inline>
        </w:drawing>
      </w:r>
    </w:p>
    <w:p w14:paraId="7D726884" w14:textId="77777777" w:rsidR="00091A90" w:rsidRDefault="00091A90" w:rsidP="0086664F">
      <w:pPr>
        <w:pStyle w:val="ListParagraph"/>
        <w:numPr>
          <w:ilvl w:val="0"/>
          <w:numId w:val="22"/>
        </w:numPr>
        <w:spacing w:before="120"/>
        <w:ind w:left="714" w:hanging="357"/>
        <w:contextualSpacing w:val="0"/>
        <w:jc w:val="both"/>
      </w:pPr>
      <w:r w:rsidRPr="45B396CA">
        <w:rPr>
          <w:rFonts w:eastAsia="Calibri"/>
          <w:color w:val="000000" w:themeColor="text1"/>
        </w:rPr>
        <w:t xml:space="preserve">The screen will display the size and name of the file you are importing.  Click </w:t>
      </w:r>
      <w:r w:rsidRPr="45B396CA">
        <w:rPr>
          <w:rFonts w:eastAsia="Calibri"/>
          <w:b/>
          <w:bCs/>
          <w:color w:val="000000" w:themeColor="text1"/>
        </w:rPr>
        <w:t>Import</w:t>
      </w:r>
      <w:r w:rsidRPr="45B396CA">
        <w:rPr>
          <w:rFonts w:eastAsia="Calibri"/>
          <w:color w:val="000000" w:themeColor="text1"/>
        </w:rPr>
        <w:t>.</w:t>
      </w:r>
      <w:r>
        <w:rPr>
          <w:noProof/>
        </w:rPr>
        <w:drawing>
          <wp:inline distT="0" distB="0" distL="0" distR="0" wp14:anchorId="6084E03A" wp14:editId="2E0D46F3">
            <wp:extent cx="4364988" cy="2880360"/>
            <wp:effectExtent l="0" t="0" r="0" b="0"/>
            <wp:docPr id="646515195" name="Picture 64651519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81663" name="Picture 1628281663"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375310" cy="2887172"/>
                    </a:xfrm>
                    <a:prstGeom prst="rect">
                      <a:avLst/>
                    </a:prstGeom>
                  </pic:spPr>
                </pic:pic>
              </a:graphicData>
            </a:graphic>
          </wp:inline>
        </w:drawing>
      </w:r>
    </w:p>
    <w:p w14:paraId="29208A3D" w14:textId="77777777" w:rsidR="00091A90" w:rsidRPr="00A72445" w:rsidRDefault="00091A90" w:rsidP="00091A90">
      <w:pPr>
        <w:pStyle w:val="ListParagraph"/>
        <w:spacing w:before="60" w:after="60"/>
        <w:contextualSpacing w:val="0"/>
        <w:rPr>
          <w:lang w:eastAsia="en-GB"/>
        </w:rPr>
      </w:pPr>
    </w:p>
    <w:p w14:paraId="78F096EA" w14:textId="77777777" w:rsidR="00091A90" w:rsidRPr="0086664F" w:rsidRDefault="00091A90" w:rsidP="00091A90">
      <w:pPr>
        <w:pStyle w:val="ListParagraph"/>
        <w:numPr>
          <w:ilvl w:val="0"/>
          <w:numId w:val="3"/>
        </w:numPr>
        <w:jc w:val="both"/>
      </w:pPr>
      <w:r w:rsidRPr="45B396CA">
        <w:rPr>
          <w:rFonts w:eastAsia="Calibri"/>
          <w:color w:val="000000" w:themeColor="text1"/>
        </w:rPr>
        <w:t xml:space="preserve">If there are no issues with the data, you will see a notification that the data has been successfully imported.  Click </w:t>
      </w:r>
      <w:r w:rsidRPr="45B396CA">
        <w:rPr>
          <w:rFonts w:eastAsia="Calibri"/>
          <w:b/>
          <w:bCs/>
          <w:color w:val="000000" w:themeColor="text1"/>
        </w:rPr>
        <w:t>Done</w:t>
      </w:r>
      <w:r w:rsidRPr="45B396CA">
        <w:rPr>
          <w:rFonts w:eastAsia="Calibri"/>
          <w:color w:val="000000" w:themeColor="text1"/>
        </w:rPr>
        <w:t>.</w:t>
      </w:r>
    </w:p>
    <w:p w14:paraId="51175405" w14:textId="77777777" w:rsidR="0086664F" w:rsidRDefault="0086664F" w:rsidP="0086664F">
      <w:pPr>
        <w:pStyle w:val="ListParagraph"/>
        <w:jc w:val="both"/>
      </w:pPr>
    </w:p>
    <w:p w14:paraId="5070BFA1" w14:textId="2503BFCE" w:rsidR="0086664F" w:rsidRDefault="00091A90" w:rsidP="00091A90">
      <w:pPr>
        <w:pStyle w:val="ListParagraph"/>
        <w:jc w:val="both"/>
      </w:pPr>
      <w:r w:rsidRPr="003027C7">
        <w:rPr>
          <w:noProof/>
        </w:rPr>
        <w:lastRenderedPageBreak/>
        <w:drawing>
          <wp:inline distT="0" distB="0" distL="0" distR="0" wp14:anchorId="26D3B713" wp14:editId="23232CB2">
            <wp:extent cx="4677428" cy="3486637"/>
            <wp:effectExtent l="0" t="0" r="8890" b="0"/>
            <wp:docPr id="17108008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93850" name="Picture 1" descr="A screenshot of a computer screen&#10;&#10;AI-generated content may be incorrect."/>
                    <pic:cNvPicPr/>
                  </pic:nvPicPr>
                  <pic:blipFill>
                    <a:blip r:embed="rId41"/>
                    <a:stretch>
                      <a:fillRect/>
                    </a:stretch>
                  </pic:blipFill>
                  <pic:spPr>
                    <a:xfrm>
                      <a:off x="0" y="0"/>
                      <a:ext cx="4677428" cy="3486637"/>
                    </a:xfrm>
                    <a:prstGeom prst="rect">
                      <a:avLst/>
                    </a:prstGeom>
                  </pic:spPr>
                </pic:pic>
              </a:graphicData>
            </a:graphic>
          </wp:inline>
        </w:drawing>
      </w:r>
    </w:p>
    <w:p w14:paraId="372683C0" w14:textId="77777777" w:rsidR="00915F25" w:rsidRDefault="00915F25" w:rsidP="00091A90">
      <w:pPr>
        <w:pStyle w:val="ListParagraph"/>
        <w:jc w:val="both"/>
      </w:pPr>
    </w:p>
    <w:p w14:paraId="2603044D" w14:textId="3928FC1F" w:rsidR="00091A90" w:rsidRDefault="00091A90" w:rsidP="00091A90">
      <w:pPr>
        <w:pStyle w:val="ListParagraph"/>
        <w:numPr>
          <w:ilvl w:val="0"/>
          <w:numId w:val="23"/>
        </w:numPr>
        <w:spacing w:after="0" w:line="240" w:lineRule="auto"/>
        <w:jc w:val="both"/>
        <w:rPr>
          <w:rFonts w:eastAsia="Times New Roman"/>
          <w:color w:val="000000"/>
          <w:lang w:eastAsia="en-GB"/>
        </w:rPr>
      </w:pPr>
      <w:r w:rsidRPr="000100E4">
        <w:rPr>
          <w:rFonts w:eastAsia="Times New Roman"/>
          <w:color w:val="000000"/>
          <w:lang w:eastAsia="en-GB"/>
        </w:rPr>
        <w:t xml:space="preserve">Once the file has been uploaded successfully, a message will </w:t>
      </w:r>
      <w:proofErr w:type="gramStart"/>
      <w:r w:rsidRPr="000100E4">
        <w:rPr>
          <w:rFonts w:eastAsia="Times New Roman"/>
          <w:color w:val="000000"/>
          <w:lang w:eastAsia="en-GB"/>
        </w:rPr>
        <w:t>appear</w:t>
      </w:r>
      <w:proofErr w:type="gramEnd"/>
      <w:r w:rsidRPr="000100E4">
        <w:rPr>
          <w:rFonts w:eastAsia="Times New Roman"/>
          <w:color w:val="000000"/>
          <w:lang w:eastAsia="en-GB"/>
        </w:rPr>
        <w:t xml:space="preserve"> and the term allocations will appear </w:t>
      </w:r>
      <w:r>
        <w:rPr>
          <w:rFonts w:eastAsia="Times New Roman"/>
          <w:color w:val="000000"/>
          <w:lang w:eastAsia="en-GB"/>
        </w:rPr>
        <w:t>with</w:t>
      </w:r>
      <w:r w:rsidRPr="000100E4">
        <w:rPr>
          <w:rFonts w:eastAsia="Times New Roman"/>
          <w:color w:val="000000"/>
          <w:lang w:eastAsia="en-GB"/>
        </w:rPr>
        <w:t>in each of the term allocation tables under each term block.</w:t>
      </w:r>
    </w:p>
    <w:p w14:paraId="5CC8B9D7" w14:textId="77777777" w:rsidR="00091A90" w:rsidRDefault="00091A90" w:rsidP="00091A90">
      <w:pPr>
        <w:spacing w:after="0" w:line="240" w:lineRule="auto"/>
        <w:jc w:val="both"/>
        <w:rPr>
          <w:rFonts w:eastAsia="Times New Roman"/>
          <w:b/>
          <w:bCs/>
          <w:color w:val="000000"/>
          <w:highlight w:val="yellow"/>
          <w:lang w:eastAsia="en-GB"/>
        </w:rPr>
      </w:pPr>
    </w:p>
    <w:p w14:paraId="44ACDD3C" w14:textId="36B02C07" w:rsidR="00D850FD" w:rsidRDefault="00091A90" w:rsidP="00091A90">
      <w:pPr>
        <w:spacing w:after="0" w:line="240" w:lineRule="auto"/>
        <w:jc w:val="both"/>
        <w:rPr>
          <w:rFonts w:eastAsia="Times New Roman"/>
          <w:b/>
          <w:bCs/>
          <w:color w:val="000000"/>
          <w:lang w:eastAsia="en-GB"/>
        </w:rPr>
      </w:pPr>
      <w:r w:rsidRPr="001B0CBC">
        <w:rPr>
          <w:rFonts w:eastAsia="Times New Roman"/>
          <w:b/>
          <w:bCs/>
          <w:noProof/>
          <w:color w:val="000000"/>
          <w:lang w:eastAsia="en-GB"/>
        </w:rPr>
        <w:drawing>
          <wp:inline distT="0" distB="0" distL="0" distR="0" wp14:anchorId="17766582" wp14:editId="3420F296">
            <wp:extent cx="5731510" cy="4114165"/>
            <wp:effectExtent l="19050" t="19050" r="21590" b="19685"/>
            <wp:docPr id="3811073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84614" name="Picture 1" descr="A screenshot of a computer&#10;&#10;AI-generated content may be incorrect."/>
                    <pic:cNvPicPr/>
                  </pic:nvPicPr>
                  <pic:blipFill>
                    <a:blip r:embed="rId42"/>
                    <a:stretch>
                      <a:fillRect/>
                    </a:stretch>
                  </pic:blipFill>
                  <pic:spPr>
                    <a:xfrm>
                      <a:off x="0" y="0"/>
                      <a:ext cx="5731510" cy="4114165"/>
                    </a:xfrm>
                    <a:prstGeom prst="rect">
                      <a:avLst/>
                    </a:prstGeom>
                    <a:ln>
                      <a:solidFill>
                        <a:schemeClr val="accent1"/>
                      </a:solidFill>
                    </a:ln>
                  </pic:spPr>
                </pic:pic>
              </a:graphicData>
            </a:graphic>
          </wp:inline>
        </w:drawing>
      </w:r>
    </w:p>
    <w:p w14:paraId="02721A4D" w14:textId="5BF0A864" w:rsidR="00AF06DB" w:rsidRPr="0086664F" w:rsidRDefault="00AF06DB" w:rsidP="0086664F">
      <w:pPr>
        <w:spacing w:before="120" w:after="120"/>
        <w:rPr>
          <w:b/>
          <w:bCs/>
          <w:u w:val="single"/>
          <w:lang w:eastAsia="en-GB"/>
        </w:rPr>
      </w:pPr>
      <w:r w:rsidRPr="0086664F">
        <w:rPr>
          <w:b/>
          <w:bCs/>
          <w:u w:val="single"/>
          <w:lang w:eastAsia="en-GB"/>
        </w:rPr>
        <w:t>To upload the single term ‘allocations</w:t>
      </w:r>
      <w:r w:rsidR="0086664F" w:rsidRPr="0086664F">
        <w:rPr>
          <w:b/>
          <w:bCs/>
          <w:u w:val="single"/>
          <w:lang w:eastAsia="en-GB"/>
        </w:rPr>
        <w:t xml:space="preserve"> </w:t>
      </w:r>
      <w:r w:rsidRPr="0086664F">
        <w:rPr>
          <w:b/>
          <w:bCs/>
          <w:u w:val="single"/>
          <w:lang w:eastAsia="en-GB"/>
        </w:rPr>
        <w:t xml:space="preserve">import’ spreadsheet: </w:t>
      </w:r>
    </w:p>
    <w:p w14:paraId="3424C4F1" w14:textId="79D828F3" w:rsidR="00091A90" w:rsidRDefault="00AF06DB" w:rsidP="0086664F">
      <w:pPr>
        <w:pStyle w:val="ListParagraph"/>
        <w:numPr>
          <w:ilvl w:val="0"/>
          <w:numId w:val="9"/>
        </w:numPr>
        <w:spacing w:before="120" w:after="120"/>
        <w:contextualSpacing w:val="0"/>
        <w:rPr>
          <w:lang w:eastAsia="en-GB"/>
        </w:rPr>
      </w:pPr>
      <w:r>
        <w:rPr>
          <w:lang w:eastAsia="en-GB"/>
        </w:rPr>
        <w:lastRenderedPageBreak/>
        <w:t xml:space="preserve">Expand the </w:t>
      </w:r>
      <w:r w:rsidR="00091A90">
        <w:rPr>
          <w:lang w:eastAsia="en-GB"/>
        </w:rPr>
        <w:t>Term section for the term you want to import allocations for.</w:t>
      </w:r>
    </w:p>
    <w:p w14:paraId="11836CEE" w14:textId="35E3C4A8" w:rsidR="00242FAB" w:rsidRDefault="00091A90" w:rsidP="0086664F">
      <w:pPr>
        <w:pStyle w:val="ListParagraph"/>
        <w:numPr>
          <w:ilvl w:val="0"/>
          <w:numId w:val="9"/>
        </w:numPr>
        <w:spacing w:before="120" w:after="120"/>
        <w:contextualSpacing w:val="0"/>
        <w:rPr>
          <w:lang w:eastAsia="en-GB"/>
        </w:rPr>
      </w:pPr>
      <w:r>
        <w:rPr>
          <w:lang w:eastAsia="en-GB"/>
        </w:rPr>
        <w:t xml:space="preserve">Above the </w:t>
      </w:r>
      <w:r w:rsidR="00515770" w:rsidRPr="45B396CA">
        <w:rPr>
          <w:lang w:eastAsia="en-GB"/>
        </w:rPr>
        <w:t>term allocation</w:t>
      </w:r>
      <w:r w:rsidR="00D9548A" w:rsidRPr="45B396CA">
        <w:rPr>
          <w:lang w:eastAsia="en-GB"/>
        </w:rPr>
        <w:t xml:space="preserve"> </w:t>
      </w:r>
      <w:r w:rsidR="00515770" w:rsidRPr="45B396CA">
        <w:rPr>
          <w:lang w:eastAsia="en-GB"/>
        </w:rPr>
        <w:t>table</w:t>
      </w:r>
      <w:r w:rsidR="00D9548A" w:rsidRPr="45B396CA">
        <w:rPr>
          <w:lang w:eastAsia="en-GB"/>
        </w:rPr>
        <w:t xml:space="preserve"> click </w:t>
      </w:r>
      <w:r w:rsidR="00242FAB" w:rsidRPr="45B396CA">
        <w:rPr>
          <w:b/>
          <w:bCs/>
          <w:lang w:eastAsia="en-GB"/>
        </w:rPr>
        <w:t xml:space="preserve">Import </w:t>
      </w:r>
      <w:r>
        <w:rPr>
          <w:b/>
          <w:bCs/>
          <w:lang w:eastAsia="en-GB"/>
        </w:rPr>
        <w:t>-&gt;</w:t>
      </w:r>
      <w:r w:rsidR="00242FAB" w:rsidRPr="45B396CA">
        <w:rPr>
          <w:b/>
          <w:bCs/>
          <w:lang w:eastAsia="en-GB"/>
        </w:rPr>
        <w:t xml:space="preserve"> Allocations</w:t>
      </w:r>
      <w:r w:rsidR="0015726B" w:rsidRPr="45B396CA">
        <w:rPr>
          <w:lang w:eastAsia="en-GB"/>
        </w:rPr>
        <w:t>.</w:t>
      </w:r>
    </w:p>
    <w:p w14:paraId="53AC3462" w14:textId="07AEF0B2" w:rsidR="00515770" w:rsidRDefault="200A45A4" w:rsidP="45B396CA">
      <w:pPr>
        <w:pStyle w:val="ListParagraph"/>
        <w:spacing w:before="60" w:after="60"/>
        <w:rPr>
          <w:lang w:eastAsia="en-GB"/>
        </w:rPr>
      </w:pPr>
      <w:r>
        <w:rPr>
          <w:noProof/>
        </w:rPr>
        <w:drawing>
          <wp:inline distT="0" distB="0" distL="0" distR="0" wp14:anchorId="4E6C1A98" wp14:editId="44536981">
            <wp:extent cx="5724000" cy="2552400"/>
            <wp:effectExtent l="19050" t="19050" r="10160" b="19685"/>
            <wp:docPr id="43277924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4000" cy="2552400"/>
                    </a:xfrm>
                    <a:prstGeom prst="rect">
                      <a:avLst/>
                    </a:prstGeom>
                    <a:ln>
                      <a:solidFill>
                        <a:schemeClr val="tx1">
                          <a:lumMod val="50000"/>
                          <a:lumOff val="50000"/>
                        </a:schemeClr>
                      </a:solidFill>
                    </a:ln>
                  </pic:spPr>
                </pic:pic>
              </a:graphicData>
            </a:graphic>
          </wp:inline>
        </w:drawing>
      </w:r>
    </w:p>
    <w:p w14:paraId="5BEE9C85" w14:textId="77777777" w:rsidR="00ED33F6" w:rsidRDefault="00ED33F6" w:rsidP="45B396CA">
      <w:pPr>
        <w:pStyle w:val="ListParagraph"/>
        <w:spacing w:before="60" w:after="60"/>
        <w:rPr>
          <w:lang w:eastAsia="en-GB"/>
        </w:rPr>
      </w:pPr>
    </w:p>
    <w:p w14:paraId="4A7EA8A7" w14:textId="77777777" w:rsidR="005D2523" w:rsidRDefault="00242FAB" w:rsidP="005D2523">
      <w:pPr>
        <w:pStyle w:val="ListParagraph"/>
        <w:numPr>
          <w:ilvl w:val="0"/>
          <w:numId w:val="9"/>
        </w:numPr>
        <w:spacing w:before="60" w:after="60"/>
        <w:contextualSpacing w:val="0"/>
        <w:rPr>
          <w:lang w:eastAsia="en-GB"/>
        </w:rPr>
      </w:pPr>
      <w:r>
        <w:rPr>
          <w:lang w:eastAsia="en-GB"/>
        </w:rPr>
        <w:t xml:space="preserve">Click on </w:t>
      </w:r>
      <w:r w:rsidR="00D9548A" w:rsidRPr="007A6C8E">
        <w:rPr>
          <w:lang w:eastAsia="en-GB"/>
        </w:rPr>
        <w:t xml:space="preserve">the </w:t>
      </w:r>
      <w:r w:rsidR="00D9548A" w:rsidRPr="0035184C">
        <w:rPr>
          <w:b/>
          <w:bCs/>
          <w:lang w:eastAsia="en-GB"/>
        </w:rPr>
        <w:t>Drop file to upload</w:t>
      </w:r>
      <w:r w:rsidR="00D9548A" w:rsidRPr="007A6C8E">
        <w:rPr>
          <w:lang w:eastAsia="en-GB"/>
        </w:rPr>
        <w:t xml:space="preserve"> icon to </w:t>
      </w:r>
      <w:r w:rsidR="0015726B">
        <w:rPr>
          <w:lang w:eastAsia="en-GB"/>
        </w:rPr>
        <w:t xml:space="preserve">select the file you created with the term allocations and then </w:t>
      </w:r>
      <w:r w:rsidR="0015726B" w:rsidRPr="00091A90">
        <w:rPr>
          <w:b/>
          <w:bCs/>
          <w:lang w:eastAsia="en-GB"/>
        </w:rPr>
        <w:t>Upload</w:t>
      </w:r>
      <w:r w:rsidR="0015726B">
        <w:rPr>
          <w:lang w:eastAsia="en-GB"/>
        </w:rPr>
        <w:t xml:space="preserve"> to upload the file.</w:t>
      </w:r>
      <w:r w:rsidR="2FA20A8A">
        <w:rPr>
          <w:noProof/>
        </w:rPr>
        <w:drawing>
          <wp:inline distT="0" distB="0" distL="0" distR="0" wp14:anchorId="6F8D7C00" wp14:editId="21E3D5FC">
            <wp:extent cx="4268227" cy="2807970"/>
            <wp:effectExtent l="19050" t="19050" r="18415" b="11430"/>
            <wp:docPr id="909050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7484" cy="2827217"/>
                    </a:xfrm>
                    <a:prstGeom prst="rect">
                      <a:avLst/>
                    </a:prstGeom>
                    <a:ln>
                      <a:solidFill>
                        <a:schemeClr val="bg1"/>
                      </a:solidFill>
                    </a:ln>
                  </pic:spPr>
                </pic:pic>
              </a:graphicData>
            </a:graphic>
          </wp:inline>
        </w:drawing>
      </w:r>
    </w:p>
    <w:p w14:paraId="09D3BA31" w14:textId="54DA01AA" w:rsidR="76DA5E75" w:rsidRDefault="4BDF687A" w:rsidP="005D2523">
      <w:pPr>
        <w:pStyle w:val="ListParagraph"/>
        <w:numPr>
          <w:ilvl w:val="0"/>
          <w:numId w:val="9"/>
        </w:numPr>
        <w:spacing w:before="60" w:after="60"/>
        <w:contextualSpacing w:val="0"/>
        <w:rPr>
          <w:lang w:eastAsia="en-GB"/>
        </w:rPr>
      </w:pPr>
      <w:r w:rsidRPr="005D2523">
        <w:rPr>
          <w:rFonts w:eastAsia="Calibri"/>
          <w:color w:val="000000" w:themeColor="text1"/>
        </w:rPr>
        <w:lastRenderedPageBreak/>
        <w:t xml:space="preserve">The screen will display the size and name of the file you are importing.  Click </w:t>
      </w:r>
      <w:r w:rsidR="160A3A76" w:rsidRPr="005D2523">
        <w:rPr>
          <w:rFonts w:eastAsia="Calibri"/>
          <w:b/>
          <w:bCs/>
          <w:color w:val="000000" w:themeColor="text1"/>
        </w:rPr>
        <w:t>Import</w:t>
      </w:r>
      <w:r w:rsidRPr="005D2523">
        <w:rPr>
          <w:rFonts w:eastAsia="Calibri"/>
          <w:color w:val="000000" w:themeColor="text1"/>
        </w:rPr>
        <w:t>.</w:t>
      </w:r>
      <w:r>
        <w:rPr>
          <w:noProof/>
        </w:rPr>
        <w:drawing>
          <wp:inline distT="0" distB="0" distL="0" distR="0" wp14:anchorId="4E9FF5E6" wp14:editId="3C974FA8">
            <wp:extent cx="4480463" cy="2956560"/>
            <wp:effectExtent l="0" t="0" r="0" b="0"/>
            <wp:docPr id="1628281663" name="Picture 162828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494283" cy="2965679"/>
                    </a:xfrm>
                    <a:prstGeom prst="rect">
                      <a:avLst/>
                    </a:prstGeom>
                  </pic:spPr>
                </pic:pic>
              </a:graphicData>
            </a:graphic>
          </wp:inline>
        </w:drawing>
      </w:r>
      <w:r w:rsidR="005D2523" w:rsidRPr="005D2523">
        <w:rPr>
          <w:rFonts w:eastAsia="Calibri"/>
          <w:color w:val="000000" w:themeColor="text1"/>
        </w:rPr>
        <w:br/>
      </w:r>
    </w:p>
    <w:p w14:paraId="0385A400" w14:textId="48835196" w:rsidR="62ECFBC4" w:rsidRDefault="4BDF687A" w:rsidP="45B396CA">
      <w:pPr>
        <w:pStyle w:val="ListParagraph"/>
        <w:numPr>
          <w:ilvl w:val="0"/>
          <w:numId w:val="3"/>
        </w:numPr>
        <w:jc w:val="both"/>
      </w:pPr>
      <w:r w:rsidRPr="45B396CA">
        <w:rPr>
          <w:rFonts w:eastAsia="Calibri"/>
          <w:color w:val="000000" w:themeColor="text1"/>
        </w:rPr>
        <w:t xml:space="preserve">If there are no issues with the data, </w:t>
      </w:r>
      <w:r w:rsidR="76398FBE" w:rsidRPr="45B396CA">
        <w:rPr>
          <w:rFonts w:eastAsia="Calibri"/>
          <w:color w:val="000000" w:themeColor="text1"/>
        </w:rPr>
        <w:t xml:space="preserve">you will see a notification that the data has been successfully imported.  Click </w:t>
      </w:r>
      <w:r w:rsidR="76398FBE" w:rsidRPr="45B396CA">
        <w:rPr>
          <w:rFonts w:eastAsia="Calibri"/>
          <w:b/>
          <w:bCs/>
          <w:color w:val="000000" w:themeColor="text1"/>
        </w:rPr>
        <w:t>Done</w:t>
      </w:r>
      <w:r w:rsidR="76398FBE" w:rsidRPr="45B396CA">
        <w:rPr>
          <w:rFonts w:eastAsia="Calibri"/>
          <w:color w:val="000000" w:themeColor="text1"/>
        </w:rPr>
        <w:t>.</w:t>
      </w:r>
    </w:p>
    <w:p w14:paraId="22A460B5" w14:textId="0C161E1C" w:rsidR="62ECFBC4" w:rsidRDefault="62ECFBC4" w:rsidP="45B396CA">
      <w:pPr>
        <w:pStyle w:val="ListParagraph"/>
        <w:jc w:val="both"/>
      </w:pPr>
      <w:r>
        <w:rPr>
          <w:noProof/>
        </w:rPr>
        <w:drawing>
          <wp:inline distT="0" distB="0" distL="0" distR="0" wp14:anchorId="15B5AECF" wp14:editId="6BA2C74D">
            <wp:extent cx="5153415" cy="2221230"/>
            <wp:effectExtent l="19050" t="19050" r="28575" b="26670"/>
            <wp:docPr id="1227787997" name="Picture 122778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156579" cy="2222594"/>
                    </a:xfrm>
                    <a:prstGeom prst="rect">
                      <a:avLst/>
                    </a:prstGeom>
                    <a:ln>
                      <a:solidFill>
                        <a:schemeClr val="tx1">
                          <a:lumMod val="50000"/>
                          <a:lumOff val="50000"/>
                        </a:schemeClr>
                      </a:solidFill>
                    </a:ln>
                  </pic:spPr>
                </pic:pic>
              </a:graphicData>
            </a:graphic>
          </wp:inline>
        </w:drawing>
      </w:r>
      <w:r w:rsidR="005D2523">
        <w:br/>
      </w:r>
    </w:p>
    <w:p w14:paraId="44C728C6" w14:textId="0089A94E" w:rsidR="007A6C8E" w:rsidRDefault="34F701A1" w:rsidP="45B396CA">
      <w:pPr>
        <w:pStyle w:val="ListParagraph"/>
        <w:numPr>
          <w:ilvl w:val="0"/>
          <w:numId w:val="2"/>
        </w:numPr>
        <w:rPr>
          <w:lang w:eastAsia="en-GB"/>
        </w:rPr>
      </w:pPr>
      <w:r w:rsidRPr="45B396CA">
        <w:rPr>
          <w:lang w:eastAsia="en-GB"/>
        </w:rPr>
        <w:t>Once you file has been successfully uploaded</w:t>
      </w:r>
      <w:r w:rsidR="080933D8" w:rsidRPr="45B396CA">
        <w:rPr>
          <w:lang w:eastAsia="en-GB"/>
        </w:rPr>
        <w:t>,</w:t>
      </w:r>
      <w:r w:rsidRPr="45B396CA">
        <w:rPr>
          <w:lang w:eastAsia="en-GB"/>
        </w:rPr>
        <w:t xml:space="preserve"> the relevant term allocations will be visible in the table</w:t>
      </w:r>
      <w:r w:rsidR="00091A90">
        <w:rPr>
          <w:lang w:eastAsia="en-GB"/>
        </w:rPr>
        <w:t xml:space="preserve"> </w:t>
      </w:r>
      <w:r w:rsidR="0027029B">
        <w:rPr>
          <w:lang w:eastAsia="en-GB"/>
        </w:rPr>
        <w:t>within the single term</w:t>
      </w:r>
      <w:r w:rsidRPr="45B396CA">
        <w:rPr>
          <w:lang w:eastAsia="en-GB"/>
        </w:rPr>
        <w:t>.</w:t>
      </w:r>
    </w:p>
    <w:p w14:paraId="27BD2D36" w14:textId="31CC4E9A" w:rsidR="007A6C8E" w:rsidRDefault="730DF1E8" w:rsidP="76DA5E75">
      <w:r>
        <w:rPr>
          <w:noProof/>
        </w:rPr>
        <w:lastRenderedPageBreak/>
        <w:drawing>
          <wp:inline distT="0" distB="0" distL="0" distR="0" wp14:anchorId="7A539C3D" wp14:editId="6693F67F">
            <wp:extent cx="5712410" cy="3592830"/>
            <wp:effectExtent l="19050" t="19050" r="22225" b="26670"/>
            <wp:docPr id="1139413533" name="Picture 11394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1260" cy="3604686"/>
                    </a:xfrm>
                    <a:prstGeom prst="rect">
                      <a:avLst/>
                    </a:prstGeom>
                    <a:ln>
                      <a:solidFill>
                        <a:schemeClr val="tx1">
                          <a:lumMod val="50000"/>
                          <a:lumOff val="50000"/>
                        </a:schemeClr>
                      </a:solidFill>
                    </a:ln>
                  </pic:spPr>
                </pic:pic>
              </a:graphicData>
            </a:graphic>
          </wp:inline>
        </w:drawing>
      </w:r>
    </w:p>
    <w:p w14:paraId="554C8133" w14:textId="72317DBE" w:rsidR="78E91533" w:rsidRDefault="78E91533" w:rsidP="587E046F">
      <w:pPr>
        <w:pStyle w:val="Heading3"/>
        <w:ind w:left="720" w:hanging="720"/>
        <w:jc w:val="both"/>
        <w:rPr>
          <w:rFonts w:eastAsia="Calibri" w:cs="Calibri"/>
          <w:lang w:val="en-US"/>
        </w:rPr>
      </w:pPr>
      <w:r w:rsidRPr="587E046F">
        <w:rPr>
          <w:rFonts w:eastAsia="Calibri" w:cs="Calibri"/>
          <w:lang w:val="en-US"/>
        </w:rPr>
        <w:t>Data validation</w:t>
      </w:r>
    </w:p>
    <w:p w14:paraId="4C36747D" w14:textId="6E296808" w:rsidR="00CF2D50" w:rsidRDefault="0027029B" w:rsidP="00CF2D50">
      <w:pPr>
        <w:spacing w:after="0" w:line="240" w:lineRule="auto"/>
        <w:jc w:val="both"/>
        <w:rPr>
          <w:rFonts w:eastAsia="Calibri"/>
          <w:color w:val="000000" w:themeColor="text1"/>
        </w:rPr>
      </w:pPr>
      <w:r w:rsidRPr="1FE5D375">
        <w:rPr>
          <w:rFonts w:eastAsia="Calibri"/>
          <w:color w:val="000000" w:themeColor="text1"/>
        </w:rPr>
        <w:t xml:space="preserve">Regardless of whether you </w:t>
      </w:r>
      <w:r w:rsidR="00CF2D50" w:rsidRPr="1FE5D375">
        <w:rPr>
          <w:rFonts w:eastAsia="Calibri"/>
          <w:color w:val="000000" w:themeColor="text1"/>
        </w:rPr>
        <w:t>import the single or multi-term allocation spreadsheet, t</w:t>
      </w:r>
      <w:r w:rsidR="012BD2F9" w:rsidRPr="1FE5D375">
        <w:rPr>
          <w:rFonts w:eastAsia="Calibri"/>
          <w:color w:val="000000" w:themeColor="text1"/>
        </w:rPr>
        <w:t xml:space="preserve">he data in your spreadsheet undergoes a validation process as part of the data upload process. </w:t>
      </w:r>
      <w:r w:rsidR="0086664F">
        <w:rPr>
          <w:rFonts w:eastAsia="Calibri"/>
          <w:color w:val="000000" w:themeColor="text1"/>
        </w:rPr>
        <w:t xml:space="preserve">  </w:t>
      </w:r>
      <w:r w:rsidR="00CF2D50" w:rsidRPr="1FE5D375">
        <w:rPr>
          <w:rFonts w:eastAsia="Calibri"/>
          <w:color w:val="000000" w:themeColor="text1"/>
        </w:rPr>
        <w:t xml:space="preserve">If there are any errors with the data being uploaded these will be flagged on the screen for review and correction.  Issues with data include: </w:t>
      </w:r>
    </w:p>
    <w:p w14:paraId="601FAFE2" w14:textId="77777777" w:rsidR="00CF2D50" w:rsidRDefault="00CF2D50" w:rsidP="00CF2D50">
      <w:pPr>
        <w:spacing w:after="0" w:line="240" w:lineRule="auto"/>
        <w:jc w:val="both"/>
        <w:rPr>
          <w:rFonts w:eastAsia="Calibri"/>
          <w:color w:val="000000" w:themeColor="text1"/>
        </w:rPr>
      </w:pPr>
    </w:p>
    <w:p w14:paraId="3AAB6517" w14:textId="6FD78710" w:rsidR="00CF2D50" w:rsidRPr="00343F82" w:rsidRDefault="00CF2D50" w:rsidP="00CF2D50">
      <w:pPr>
        <w:pStyle w:val="ListParagraph"/>
        <w:numPr>
          <w:ilvl w:val="0"/>
          <w:numId w:val="24"/>
        </w:numPr>
        <w:spacing w:after="0" w:line="240" w:lineRule="auto"/>
        <w:ind w:left="1080"/>
        <w:jc w:val="both"/>
        <w:rPr>
          <w:rFonts w:eastAsia="Calibri"/>
          <w:color w:val="000000" w:themeColor="text1"/>
        </w:rPr>
      </w:pPr>
      <w:r w:rsidRPr="1FE5D375">
        <w:rPr>
          <w:rFonts w:eastAsia="Calibri"/>
          <w:color w:val="000000" w:themeColor="text1"/>
        </w:rPr>
        <w:t>invalid Term Reference codes</w:t>
      </w:r>
    </w:p>
    <w:p w14:paraId="5C520416" w14:textId="13BEF00B" w:rsidR="00CF2D50" w:rsidRPr="00343F82" w:rsidRDefault="00CF2D50" w:rsidP="00CF2D50">
      <w:pPr>
        <w:pStyle w:val="ListParagraph"/>
        <w:numPr>
          <w:ilvl w:val="0"/>
          <w:numId w:val="24"/>
        </w:numPr>
        <w:spacing w:after="0" w:line="240" w:lineRule="auto"/>
        <w:ind w:left="1080"/>
        <w:jc w:val="both"/>
        <w:rPr>
          <w:rFonts w:eastAsia="Calibri"/>
          <w:color w:val="000000" w:themeColor="text1"/>
        </w:rPr>
      </w:pPr>
      <w:r w:rsidRPr="1FE5D375">
        <w:rPr>
          <w:rFonts w:eastAsia="Calibri"/>
          <w:color w:val="000000" w:themeColor="text1"/>
        </w:rPr>
        <w:t xml:space="preserve">incorrect </w:t>
      </w:r>
      <w:proofErr w:type="spellStart"/>
      <w:r w:rsidRPr="1FE5D375">
        <w:rPr>
          <w:lang w:eastAsia="en-GB"/>
        </w:rPr>
        <w:t>Ahpra</w:t>
      </w:r>
      <w:proofErr w:type="spellEnd"/>
      <w:r w:rsidRPr="1FE5D375">
        <w:rPr>
          <w:lang w:eastAsia="en-GB"/>
        </w:rPr>
        <w:t xml:space="preserve"> number or email address for a </w:t>
      </w:r>
      <w:r w:rsidR="00E22737">
        <w:rPr>
          <w:lang w:eastAsia="en-GB"/>
        </w:rPr>
        <w:t>Trainee</w:t>
      </w:r>
    </w:p>
    <w:p w14:paraId="5173ACF0" w14:textId="5C931C22" w:rsidR="00CF2D50" w:rsidRPr="00343F82" w:rsidRDefault="00CF2D50" w:rsidP="00CF2D50">
      <w:pPr>
        <w:pStyle w:val="ListParagraph"/>
        <w:numPr>
          <w:ilvl w:val="0"/>
          <w:numId w:val="24"/>
        </w:numPr>
        <w:spacing w:after="0" w:line="240" w:lineRule="auto"/>
        <w:ind w:left="1080"/>
        <w:jc w:val="both"/>
        <w:rPr>
          <w:rFonts w:eastAsia="Calibri"/>
          <w:color w:val="000000" w:themeColor="text1"/>
        </w:rPr>
      </w:pPr>
      <w:r w:rsidRPr="1FE5D375">
        <w:rPr>
          <w:lang w:eastAsia="en-GB"/>
        </w:rPr>
        <w:t>invalid Term names or System IDs (</w:t>
      </w:r>
      <w:r w:rsidR="00ED33F6" w:rsidRPr="1FE5D375">
        <w:rPr>
          <w:lang w:eastAsia="en-GB"/>
        </w:rPr>
        <w:t>‘</w:t>
      </w:r>
      <w:r w:rsidRPr="1FE5D375">
        <w:rPr>
          <w:lang w:eastAsia="en-GB"/>
        </w:rPr>
        <w:t>No provider found</w:t>
      </w:r>
      <w:r w:rsidR="00910132" w:rsidRPr="1FE5D375">
        <w:rPr>
          <w:lang w:eastAsia="en-GB"/>
        </w:rPr>
        <w:t>’</w:t>
      </w:r>
      <w:r w:rsidRPr="1FE5D375">
        <w:rPr>
          <w:lang w:eastAsia="en-GB"/>
        </w:rPr>
        <w:t xml:space="preserve"> error)</w:t>
      </w:r>
    </w:p>
    <w:p w14:paraId="5DBE5112" w14:textId="1494BDD8" w:rsidR="00CF2D50" w:rsidRPr="00343F82" w:rsidRDefault="00CF2D50" w:rsidP="00CF2D50">
      <w:pPr>
        <w:pStyle w:val="ListParagraph"/>
        <w:numPr>
          <w:ilvl w:val="0"/>
          <w:numId w:val="24"/>
        </w:numPr>
        <w:spacing w:after="0" w:line="240" w:lineRule="auto"/>
        <w:ind w:left="1080"/>
        <w:jc w:val="both"/>
        <w:rPr>
          <w:rFonts w:eastAsia="Calibri"/>
          <w:color w:val="000000" w:themeColor="text1"/>
        </w:rPr>
      </w:pPr>
      <w:r w:rsidRPr="1FE5D375">
        <w:rPr>
          <w:lang w:eastAsia="en-GB"/>
        </w:rPr>
        <w:t>a supervisor email does not exist in CLA yet</w:t>
      </w:r>
      <w:r w:rsidR="00910132" w:rsidRPr="1FE5D375">
        <w:rPr>
          <w:lang w:eastAsia="en-GB"/>
        </w:rPr>
        <w:t xml:space="preserve"> (‘Could not find user’ error)</w:t>
      </w:r>
    </w:p>
    <w:p w14:paraId="6939103B" w14:textId="1AC22051" w:rsidR="00CF2D50" w:rsidRPr="00343F82" w:rsidRDefault="00CF2D50" w:rsidP="00CF2D50">
      <w:pPr>
        <w:pStyle w:val="ListParagraph"/>
        <w:numPr>
          <w:ilvl w:val="0"/>
          <w:numId w:val="24"/>
        </w:numPr>
        <w:spacing w:after="0" w:line="240" w:lineRule="auto"/>
        <w:ind w:left="1080"/>
        <w:jc w:val="both"/>
        <w:rPr>
          <w:rFonts w:eastAsia="Calibri"/>
          <w:color w:val="000000" w:themeColor="text1"/>
        </w:rPr>
      </w:pPr>
      <w:r w:rsidRPr="1FE5D375">
        <w:rPr>
          <w:rFonts w:eastAsia="Calibri"/>
          <w:color w:val="000000" w:themeColor="text1"/>
        </w:rPr>
        <w:t xml:space="preserve">multiple supervisors with the Term Supervisor role for a </w:t>
      </w:r>
      <w:r w:rsidR="00E22737">
        <w:rPr>
          <w:rFonts w:eastAsia="Calibri"/>
          <w:color w:val="000000" w:themeColor="text1"/>
        </w:rPr>
        <w:t>trainee</w:t>
      </w:r>
      <w:r w:rsidRPr="1FE5D375">
        <w:rPr>
          <w:rFonts w:eastAsia="Calibri"/>
          <w:color w:val="000000" w:themeColor="text1"/>
        </w:rPr>
        <w:t xml:space="preserve"> allocation</w:t>
      </w:r>
    </w:p>
    <w:p w14:paraId="4D308877" w14:textId="77777777" w:rsidR="00CF2D50" w:rsidRPr="005E46C5" w:rsidRDefault="00CF2D50" w:rsidP="00CF2D50">
      <w:pPr>
        <w:pStyle w:val="ListParagraph"/>
        <w:spacing w:after="0" w:line="240" w:lineRule="auto"/>
        <w:ind w:left="1080"/>
        <w:jc w:val="both"/>
        <w:rPr>
          <w:rFonts w:eastAsia="Calibri"/>
          <w:color w:val="000000" w:themeColor="text1"/>
        </w:rPr>
      </w:pPr>
    </w:p>
    <w:p w14:paraId="59F01FAF" w14:textId="77777777" w:rsidR="00CF2D50" w:rsidRPr="00C62569" w:rsidRDefault="00CF2D50" w:rsidP="00CF2D50">
      <w:pPr>
        <w:spacing w:after="0" w:line="240" w:lineRule="auto"/>
        <w:jc w:val="both"/>
      </w:pPr>
      <w:r>
        <w:rPr>
          <w:noProof/>
        </w:rPr>
        <w:drawing>
          <wp:inline distT="0" distB="0" distL="0" distR="0" wp14:anchorId="0E19FD58" wp14:editId="09736C9A">
            <wp:extent cx="4686954" cy="2248214"/>
            <wp:effectExtent l="0" t="0" r="0" b="0"/>
            <wp:docPr id="67314374" name="Picture 67314374"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14374"/>
                    <pic:cNvPicPr/>
                  </pic:nvPicPr>
                  <pic:blipFill>
                    <a:blip r:embed="rId47">
                      <a:extLst>
                        <a:ext uri="{28A0092B-C50C-407E-A947-70E740481C1C}">
                          <a14:useLocalDpi xmlns:a14="http://schemas.microsoft.com/office/drawing/2010/main" val="0"/>
                        </a:ext>
                      </a:extLst>
                    </a:blip>
                    <a:stretch>
                      <a:fillRect/>
                    </a:stretch>
                  </pic:blipFill>
                  <pic:spPr>
                    <a:xfrm>
                      <a:off x="0" y="0"/>
                      <a:ext cx="4686954" cy="2248214"/>
                    </a:xfrm>
                    <a:prstGeom prst="rect">
                      <a:avLst/>
                    </a:prstGeom>
                  </pic:spPr>
                </pic:pic>
              </a:graphicData>
            </a:graphic>
          </wp:inline>
        </w:drawing>
      </w:r>
    </w:p>
    <w:p w14:paraId="6BFC7056" w14:textId="77777777" w:rsidR="00CF2D50" w:rsidRPr="00C62569" w:rsidRDefault="00CF2D50" w:rsidP="00CF2D50">
      <w:pPr>
        <w:spacing w:after="0" w:line="240" w:lineRule="auto"/>
        <w:jc w:val="both"/>
        <w:rPr>
          <w:rFonts w:eastAsia="Calibri"/>
          <w:color w:val="000000" w:themeColor="text1"/>
          <w:lang w:val="en-US"/>
        </w:rPr>
      </w:pPr>
    </w:p>
    <w:p w14:paraId="4F652CFD" w14:textId="519088E3" w:rsidR="00281528" w:rsidRDefault="00CF2D50" w:rsidP="00CF2D50">
      <w:pPr>
        <w:spacing w:after="0" w:line="240" w:lineRule="auto"/>
        <w:jc w:val="both"/>
        <w:rPr>
          <w:rFonts w:eastAsia="Calibri"/>
          <w:color w:val="000000" w:themeColor="text1"/>
        </w:rPr>
      </w:pPr>
      <w:r w:rsidRPr="1FE5D375">
        <w:rPr>
          <w:rFonts w:eastAsia="Calibri"/>
          <w:color w:val="000000" w:themeColor="text1"/>
        </w:rPr>
        <w:lastRenderedPageBreak/>
        <w:t>Review your term allocation import spreadsheet, make necessary corrections, save the latest version and try to upload again.</w:t>
      </w:r>
      <w:r w:rsidR="0086664F">
        <w:rPr>
          <w:rFonts w:eastAsia="Calibri"/>
          <w:color w:val="000000" w:themeColor="text1"/>
        </w:rPr>
        <w:t xml:space="preserve">  </w:t>
      </w:r>
      <w:r w:rsidR="00281528" w:rsidRPr="1FE5D375">
        <w:rPr>
          <w:rFonts w:eastAsia="Calibri"/>
          <w:color w:val="000000" w:themeColor="text1"/>
        </w:rPr>
        <w:t xml:space="preserve">Some errors will allow the import for other </w:t>
      </w:r>
      <w:r w:rsidR="00E22737">
        <w:rPr>
          <w:rFonts w:eastAsia="Calibri"/>
          <w:color w:val="000000" w:themeColor="text1"/>
        </w:rPr>
        <w:t>trainee</w:t>
      </w:r>
      <w:r w:rsidR="00281528" w:rsidRPr="1FE5D375">
        <w:rPr>
          <w:rFonts w:eastAsia="Calibri"/>
          <w:color w:val="000000" w:themeColor="text1"/>
        </w:rPr>
        <w:t xml:space="preserve">s to go ahead. For example, a </w:t>
      </w:r>
      <w:r w:rsidR="00281528" w:rsidRPr="00005CC4">
        <w:rPr>
          <w:rFonts w:eastAsia="Calibri"/>
          <w:b/>
          <w:bCs/>
          <w:color w:val="000000" w:themeColor="text1"/>
        </w:rPr>
        <w:t>No provider found</w:t>
      </w:r>
      <w:r w:rsidR="00281528" w:rsidRPr="1FE5D375">
        <w:rPr>
          <w:rFonts w:eastAsia="Calibri"/>
          <w:color w:val="000000" w:themeColor="text1"/>
        </w:rPr>
        <w:t xml:space="preserve"> error for one term</w:t>
      </w:r>
      <w:r w:rsidR="00730C16" w:rsidRPr="1FE5D375">
        <w:rPr>
          <w:rFonts w:eastAsia="Calibri"/>
          <w:color w:val="000000" w:themeColor="text1"/>
        </w:rPr>
        <w:t>/</w:t>
      </w:r>
      <w:r w:rsidR="00E22737">
        <w:rPr>
          <w:rFonts w:eastAsia="Calibri"/>
          <w:color w:val="000000" w:themeColor="text1"/>
        </w:rPr>
        <w:t>trainee</w:t>
      </w:r>
      <w:r w:rsidR="00730C16" w:rsidRPr="1FE5D375">
        <w:rPr>
          <w:rFonts w:eastAsia="Calibri"/>
          <w:color w:val="000000" w:themeColor="text1"/>
        </w:rPr>
        <w:t xml:space="preserve"> will allow the rest of the import to proceed and allocations to be created.  </w:t>
      </w:r>
    </w:p>
    <w:p w14:paraId="621CA41D" w14:textId="3251C8E0" w:rsidR="00730C16" w:rsidRPr="00C62569" w:rsidRDefault="00730C16" w:rsidP="00CF2D50">
      <w:pPr>
        <w:spacing w:after="0" w:line="240" w:lineRule="auto"/>
        <w:jc w:val="both"/>
        <w:rPr>
          <w:rFonts w:eastAsia="Calibri"/>
          <w:color w:val="000000" w:themeColor="text1"/>
          <w:lang w:val="en-US"/>
        </w:rPr>
      </w:pPr>
      <w:r>
        <w:br/>
      </w:r>
      <w:r w:rsidRPr="1FE5D375">
        <w:rPr>
          <w:rFonts w:eastAsia="Calibri"/>
          <w:color w:val="000000" w:themeColor="text1"/>
        </w:rPr>
        <w:t>Take note o</w:t>
      </w:r>
      <w:r w:rsidR="0061145D" w:rsidRPr="1FE5D375">
        <w:rPr>
          <w:rFonts w:eastAsia="Calibri"/>
          <w:color w:val="000000" w:themeColor="text1"/>
        </w:rPr>
        <w:t>f</w:t>
      </w:r>
      <w:r w:rsidRPr="1FE5D375">
        <w:rPr>
          <w:rFonts w:eastAsia="Calibri"/>
          <w:color w:val="000000" w:themeColor="text1"/>
        </w:rPr>
        <w:t xml:space="preserve">, or screenshots, of the red errors </w:t>
      </w:r>
      <w:r w:rsidR="0061145D" w:rsidRPr="1FE5D375">
        <w:rPr>
          <w:rFonts w:eastAsia="Calibri"/>
          <w:color w:val="000000" w:themeColor="text1"/>
        </w:rPr>
        <w:t>where the rest of the import</w:t>
      </w:r>
      <w:r w:rsidR="009C58C2" w:rsidRPr="1FE5D375">
        <w:rPr>
          <w:rFonts w:eastAsia="Calibri"/>
          <w:color w:val="000000" w:themeColor="text1"/>
        </w:rPr>
        <w:t xml:space="preserve"> rows display as </w:t>
      </w:r>
      <w:r w:rsidR="009151C0" w:rsidRPr="1FE5D375">
        <w:rPr>
          <w:rFonts w:eastAsia="Calibri"/>
          <w:color w:val="000000" w:themeColor="text1"/>
        </w:rPr>
        <w:t>‘S</w:t>
      </w:r>
      <w:r w:rsidR="009C58C2" w:rsidRPr="1FE5D375">
        <w:rPr>
          <w:rFonts w:eastAsia="Calibri"/>
          <w:color w:val="000000" w:themeColor="text1"/>
        </w:rPr>
        <w:t>uccessful</w:t>
      </w:r>
      <w:r w:rsidR="009151C0" w:rsidRPr="1FE5D375">
        <w:rPr>
          <w:rFonts w:eastAsia="Calibri"/>
          <w:color w:val="000000" w:themeColor="text1"/>
        </w:rPr>
        <w:t>ly Imported’</w:t>
      </w:r>
      <w:r w:rsidR="00496322" w:rsidRPr="1FE5D375">
        <w:rPr>
          <w:rFonts w:eastAsia="Calibri"/>
          <w:color w:val="000000" w:themeColor="text1"/>
        </w:rPr>
        <w:t>,</w:t>
      </w:r>
      <w:r w:rsidR="009C58C2" w:rsidRPr="1FE5D375">
        <w:rPr>
          <w:rFonts w:eastAsia="Calibri"/>
          <w:color w:val="000000" w:themeColor="text1"/>
        </w:rPr>
        <w:t xml:space="preserve"> resolve these errors </w:t>
      </w:r>
      <w:r w:rsidR="00496322" w:rsidRPr="1FE5D375">
        <w:rPr>
          <w:rFonts w:eastAsia="Calibri"/>
          <w:color w:val="000000" w:themeColor="text1"/>
        </w:rPr>
        <w:t xml:space="preserve">and redo the import for the </w:t>
      </w:r>
      <w:r w:rsidR="00E22737">
        <w:rPr>
          <w:rFonts w:eastAsia="Calibri"/>
          <w:color w:val="000000" w:themeColor="text1"/>
        </w:rPr>
        <w:t>trainee</w:t>
      </w:r>
      <w:r w:rsidR="00496322" w:rsidRPr="1FE5D375">
        <w:rPr>
          <w:rFonts w:eastAsia="Calibri"/>
          <w:color w:val="000000" w:themeColor="text1"/>
        </w:rPr>
        <w:t xml:space="preserve">s that had an error </w:t>
      </w:r>
      <w:r w:rsidR="009C58C2" w:rsidRPr="1FE5D375">
        <w:rPr>
          <w:rFonts w:eastAsia="Calibri"/>
          <w:color w:val="000000" w:themeColor="text1"/>
        </w:rPr>
        <w:t xml:space="preserve">or manual allocation. </w:t>
      </w:r>
    </w:p>
    <w:p w14:paraId="0101C646" w14:textId="77777777" w:rsidR="00CF2D50" w:rsidRPr="00856308" w:rsidRDefault="00CF2D50" w:rsidP="00CF2D50">
      <w:pPr>
        <w:spacing w:after="0" w:line="240" w:lineRule="auto"/>
        <w:jc w:val="both"/>
        <w:rPr>
          <w:rFonts w:eastAsia="Calibri"/>
          <w:color w:val="000000" w:themeColor="text1"/>
        </w:rPr>
      </w:pPr>
    </w:p>
    <w:p w14:paraId="61BE226B" w14:textId="4D2E6FEF" w:rsidR="78E91533" w:rsidRDefault="009151C0" w:rsidP="76DA5E75">
      <w:pPr>
        <w:spacing w:after="0" w:line="240" w:lineRule="auto"/>
        <w:jc w:val="both"/>
        <w:rPr>
          <w:rFonts w:eastAsia="Calibri"/>
          <w:color w:val="000000" w:themeColor="text1"/>
          <w:lang w:val="en-US"/>
        </w:rPr>
      </w:pPr>
      <w:r>
        <w:rPr>
          <w:rFonts w:eastAsia="Calibri"/>
          <w:noProof/>
          <w:color w:val="000000" w:themeColor="text1"/>
        </w:rPr>
        <w:drawing>
          <wp:inline distT="0" distB="0" distL="0" distR="0" wp14:anchorId="0ED080DA" wp14:editId="0A8600DA">
            <wp:extent cx="4058710" cy="3032760"/>
            <wp:effectExtent l="0" t="0" r="0" b="0"/>
            <wp:docPr id="1539854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7666" cy="3076813"/>
                    </a:xfrm>
                    <a:prstGeom prst="rect">
                      <a:avLst/>
                    </a:prstGeom>
                    <a:noFill/>
                    <a:ln>
                      <a:noFill/>
                    </a:ln>
                  </pic:spPr>
                </pic:pic>
              </a:graphicData>
            </a:graphic>
          </wp:inline>
        </w:drawing>
      </w:r>
      <w:r w:rsidR="00D77E23" w:rsidRPr="00D77E23" w:rsidDel="00CF2D50">
        <w:rPr>
          <w:rFonts w:eastAsia="Calibri"/>
          <w:color w:val="000000" w:themeColor="text1"/>
        </w:rPr>
        <w:t xml:space="preserve"> </w:t>
      </w:r>
    </w:p>
    <w:p w14:paraId="75A45C90" w14:textId="77777777" w:rsidR="00A51AB8" w:rsidRPr="00A51AB8" w:rsidRDefault="00A51AB8" w:rsidP="00A51AB8">
      <w:pPr>
        <w:sectPr w:rsidR="00A51AB8" w:rsidRPr="00A51AB8">
          <w:pgSz w:w="11906" w:h="16838"/>
          <w:pgMar w:top="1440" w:right="1440" w:bottom="1440" w:left="1440" w:header="708" w:footer="708" w:gutter="0"/>
          <w:cols w:space="708"/>
          <w:docGrid w:linePitch="360"/>
        </w:sectPr>
      </w:pPr>
    </w:p>
    <w:p w14:paraId="429E4011" w14:textId="71143CD5" w:rsidR="008933C5" w:rsidRDefault="008933C5" w:rsidP="00A14629">
      <w:pPr>
        <w:pStyle w:val="Heading1"/>
      </w:pPr>
      <w:bookmarkStart w:id="10" w:name="_Toc199357556"/>
      <w:r>
        <w:lastRenderedPageBreak/>
        <w:t xml:space="preserve">Managing </w:t>
      </w:r>
      <w:r w:rsidR="4035EE10">
        <w:t>t</w:t>
      </w:r>
      <w:r>
        <w:t xml:space="preserve">erm </w:t>
      </w:r>
      <w:r w:rsidR="4280FBD5">
        <w:t>a</w:t>
      </w:r>
      <w:r>
        <w:t>llocations</w:t>
      </w:r>
      <w:bookmarkEnd w:id="10"/>
    </w:p>
    <w:p w14:paraId="4752EB66" w14:textId="5FEAF250" w:rsidR="008933C5" w:rsidRPr="005F58B4" w:rsidRDefault="008933C5" w:rsidP="00CD2032">
      <w:pPr>
        <w:pStyle w:val="Heading2"/>
      </w:pPr>
      <w:bookmarkStart w:id="11" w:name="_Toc199357557"/>
      <w:r>
        <w:t xml:space="preserve">Where to </w:t>
      </w:r>
      <w:r w:rsidR="56F38D32">
        <w:t>m</w:t>
      </w:r>
      <w:r>
        <w:t xml:space="preserve">anage </w:t>
      </w:r>
      <w:r w:rsidR="40B0C94B">
        <w:t>t</w:t>
      </w:r>
      <w:r>
        <w:t xml:space="preserve">erm </w:t>
      </w:r>
      <w:r w:rsidR="5526AAF9">
        <w:t>a</w:t>
      </w:r>
      <w:r>
        <w:t>llocations</w:t>
      </w:r>
      <w:bookmarkEnd w:id="11"/>
    </w:p>
    <w:p w14:paraId="58A125F1" w14:textId="33A5749D" w:rsidR="007F664F" w:rsidRDefault="007F664F" w:rsidP="00AB58EC">
      <w:pPr>
        <w:pStyle w:val="ListParagraph"/>
        <w:numPr>
          <w:ilvl w:val="0"/>
          <w:numId w:val="6"/>
        </w:numPr>
      </w:pPr>
      <w:r>
        <w:t>Term allocations can be updated as and when needed by admin</w:t>
      </w:r>
      <w:r w:rsidR="00595682">
        <w:t>istrator</w:t>
      </w:r>
      <w:r>
        <w:t xml:space="preserve"> users with relevant permissions.</w:t>
      </w:r>
    </w:p>
    <w:p w14:paraId="531D89AF" w14:textId="4CEB60DD" w:rsidR="008933C5" w:rsidRPr="005F58B4" w:rsidRDefault="00EB148A" w:rsidP="00AB58EC">
      <w:pPr>
        <w:pStyle w:val="ListParagraph"/>
        <w:numPr>
          <w:ilvl w:val="0"/>
          <w:numId w:val="6"/>
        </w:numPr>
      </w:pPr>
      <w:r>
        <w:t>To manage term allocations, n</w:t>
      </w:r>
      <w:r w:rsidR="008933C5" w:rsidRPr="005F58B4">
        <w:t>avigate to the ‘cog’ icon on the left</w:t>
      </w:r>
      <w:r w:rsidR="174FA160">
        <w:t>-</w:t>
      </w:r>
      <w:r w:rsidR="008933C5" w:rsidRPr="005F58B4">
        <w:t xml:space="preserve">hand menu bar and click </w:t>
      </w:r>
      <w:r w:rsidR="008933C5" w:rsidRPr="72EBC4BC">
        <w:rPr>
          <w:b/>
        </w:rPr>
        <w:t>PGY Instances</w:t>
      </w:r>
      <w:r w:rsidR="00CF2D50">
        <w:t>.</w:t>
      </w:r>
    </w:p>
    <w:p w14:paraId="105B9F4F" w14:textId="7CEFCF81" w:rsidR="008933C5" w:rsidRDefault="0263230C" w:rsidP="00AB58EC">
      <w:pPr>
        <w:pStyle w:val="ListParagraph"/>
        <w:numPr>
          <w:ilvl w:val="0"/>
          <w:numId w:val="6"/>
        </w:numPr>
      </w:pPr>
      <w:r>
        <w:t>Search for and c</w:t>
      </w:r>
      <w:r w:rsidR="008933C5">
        <w:t xml:space="preserve">lick on the PGY </w:t>
      </w:r>
      <w:r w:rsidR="00CF2D50">
        <w:t>I</w:t>
      </w:r>
      <w:r w:rsidR="008933C5">
        <w:t>nstance you want to manage term allocations for</w:t>
      </w:r>
      <w:r w:rsidR="00007446">
        <w:t>.</w:t>
      </w:r>
    </w:p>
    <w:p w14:paraId="3325FC08" w14:textId="04C5F1A8" w:rsidR="008933C5" w:rsidRDefault="008933C5" w:rsidP="00A14629">
      <w:r>
        <w:rPr>
          <w:noProof/>
        </w:rPr>
        <w:drawing>
          <wp:inline distT="0" distB="0" distL="0" distR="0" wp14:anchorId="628D086B" wp14:editId="101E51C4">
            <wp:extent cx="5553075" cy="2513205"/>
            <wp:effectExtent l="19050" t="19050" r="9525" b="20955"/>
            <wp:docPr id="577906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6933" name="Picture 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3988" cy="2522670"/>
                    </a:xfrm>
                    <a:prstGeom prst="rect">
                      <a:avLst/>
                    </a:prstGeom>
                    <a:noFill/>
                    <a:ln>
                      <a:solidFill>
                        <a:schemeClr val="tx1">
                          <a:lumMod val="50000"/>
                          <a:lumOff val="50000"/>
                        </a:schemeClr>
                      </a:solidFill>
                    </a:ln>
                  </pic:spPr>
                </pic:pic>
              </a:graphicData>
            </a:graphic>
          </wp:inline>
        </w:drawing>
      </w:r>
    </w:p>
    <w:p w14:paraId="3BA5D7AC" w14:textId="16F8842C" w:rsidR="008933C5" w:rsidRDefault="008933C5" w:rsidP="007F664F">
      <w:pPr>
        <w:pStyle w:val="ListParagraph"/>
        <w:numPr>
          <w:ilvl w:val="0"/>
          <w:numId w:val="16"/>
        </w:numPr>
      </w:pPr>
      <w:r w:rsidRPr="00046339">
        <w:t xml:space="preserve">You will then be taken into that PGY </w:t>
      </w:r>
      <w:r w:rsidR="00CF2D50">
        <w:t>I</w:t>
      </w:r>
      <w:r w:rsidRPr="00046339">
        <w:t>nstance.</w:t>
      </w:r>
    </w:p>
    <w:p w14:paraId="0D2DFFD5" w14:textId="0364B352" w:rsidR="008933C5" w:rsidRDefault="008933C5" w:rsidP="00A14629">
      <w:r w:rsidRPr="00046339">
        <w:rPr>
          <w:noProof/>
        </w:rPr>
        <w:drawing>
          <wp:inline distT="0" distB="0" distL="0" distR="0" wp14:anchorId="35DE1967" wp14:editId="24815172">
            <wp:extent cx="5600700" cy="2568280"/>
            <wp:effectExtent l="19050" t="19050" r="19050" b="22860"/>
            <wp:docPr id="1615280007"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87130" name="Picture 1" descr="A screenshot of a chat&#10;&#10;Description automatically generated"/>
                    <pic:cNvPicPr/>
                  </pic:nvPicPr>
                  <pic:blipFill>
                    <a:blip r:embed="rId15"/>
                    <a:stretch>
                      <a:fillRect/>
                    </a:stretch>
                  </pic:blipFill>
                  <pic:spPr>
                    <a:xfrm>
                      <a:off x="0" y="0"/>
                      <a:ext cx="5629864" cy="2581654"/>
                    </a:xfrm>
                    <a:prstGeom prst="rect">
                      <a:avLst/>
                    </a:prstGeom>
                    <a:ln>
                      <a:solidFill>
                        <a:schemeClr val="tx1">
                          <a:lumMod val="50000"/>
                          <a:lumOff val="50000"/>
                        </a:schemeClr>
                      </a:solidFill>
                    </a:ln>
                  </pic:spPr>
                </pic:pic>
              </a:graphicData>
            </a:graphic>
          </wp:inline>
        </w:drawing>
      </w:r>
    </w:p>
    <w:p w14:paraId="13F7BCA3" w14:textId="22301805" w:rsidR="008933C5" w:rsidRPr="003350EA" w:rsidRDefault="008933C5" w:rsidP="00AB58EC">
      <w:pPr>
        <w:pStyle w:val="ListParagraph"/>
        <w:numPr>
          <w:ilvl w:val="0"/>
          <w:numId w:val="7"/>
        </w:numPr>
      </w:pPr>
      <w:r>
        <w:t xml:space="preserve">Click on the PGY </w:t>
      </w:r>
      <w:r w:rsidR="00EB148A">
        <w:t xml:space="preserve">block </w:t>
      </w:r>
      <w:r>
        <w:t>to expand and display the terms</w:t>
      </w:r>
      <w:r w:rsidR="00007446">
        <w:t>.</w:t>
      </w:r>
    </w:p>
    <w:p w14:paraId="220C74DC" w14:textId="77777777" w:rsidR="008933C5" w:rsidRDefault="008933C5" w:rsidP="00A14629"/>
    <w:p w14:paraId="3EDEA6EE" w14:textId="228F13A4" w:rsidR="008933C5" w:rsidRDefault="008933C5" w:rsidP="00A14629">
      <w:r>
        <w:rPr>
          <w:noProof/>
        </w:rPr>
        <w:lastRenderedPageBreak/>
        <w:drawing>
          <wp:inline distT="0" distB="0" distL="0" distR="0" wp14:anchorId="0324465F" wp14:editId="634F408C">
            <wp:extent cx="5724525" cy="2647950"/>
            <wp:effectExtent l="19050" t="19050" r="28575" b="19050"/>
            <wp:docPr id="190962408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24082" name="Picture 3"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solidFill>
                        <a:schemeClr val="tx1">
                          <a:lumMod val="50000"/>
                          <a:lumOff val="50000"/>
                        </a:schemeClr>
                      </a:solidFill>
                    </a:ln>
                  </pic:spPr>
                </pic:pic>
              </a:graphicData>
            </a:graphic>
          </wp:inline>
        </w:drawing>
      </w:r>
    </w:p>
    <w:p w14:paraId="454FF56C" w14:textId="2BF82514" w:rsidR="008933C5" w:rsidRDefault="008933C5" w:rsidP="00AB58EC">
      <w:pPr>
        <w:pStyle w:val="ListParagraph"/>
        <w:numPr>
          <w:ilvl w:val="0"/>
          <w:numId w:val="7"/>
        </w:numPr>
      </w:pPr>
      <w:r>
        <w:t xml:space="preserve">Click on the relevant </w:t>
      </w:r>
      <w:r>
        <w:rPr>
          <w:b/>
          <w:bCs/>
        </w:rPr>
        <w:t>Term</w:t>
      </w:r>
      <w:r>
        <w:t xml:space="preserve"> to expand and display the allocations table</w:t>
      </w:r>
      <w:r w:rsidR="00007446">
        <w:t>.</w:t>
      </w:r>
    </w:p>
    <w:p w14:paraId="27940A36" w14:textId="0129588C" w:rsidR="008933C5" w:rsidRDefault="008933C5" w:rsidP="00A14629">
      <w:r>
        <w:rPr>
          <w:noProof/>
        </w:rPr>
        <w:drawing>
          <wp:inline distT="0" distB="0" distL="0" distR="0" wp14:anchorId="6BA74FB4" wp14:editId="726C37B0">
            <wp:extent cx="5724525" cy="2495550"/>
            <wp:effectExtent l="19050" t="19050" r="28575" b="19050"/>
            <wp:docPr id="91774597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5979" name="Picture 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solidFill>
                        <a:schemeClr val="tx1">
                          <a:lumMod val="50000"/>
                          <a:lumOff val="50000"/>
                        </a:schemeClr>
                      </a:solidFill>
                    </a:ln>
                  </pic:spPr>
                </pic:pic>
              </a:graphicData>
            </a:graphic>
          </wp:inline>
        </w:drawing>
      </w:r>
    </w:p>
    <w:p w14:paraId="61810D7D" w14:textId="1036DA44" w:rsidR="00007446" w:rsidRDefault="00007446" w:rsidP="001A4C9B">
      <w:pPr>
        <w:pStyle w:val="ListParagraph"/>
        <w:numPr>
          <w:ilvl w:val="0"/>
          <w:numId w:val="7"/>
        </w:numPr>
      </w:pPr>
      <w:r>
        <w:t>Any updates that need to be</w:t>
      </w:r>
      <w:r w:rsidR="00EB148A">
        <w:t xml:space="preserve"> made</w:t>
      </w:r>
      <w:r>
        <w:t xml:space="preserve"> to a term allocation can be done either manually (one by one)</w:t>
      </w:r>
      <w:r w:rsidR="001A4C9B">
        <w:t xml:space="preserve"> by clicking on the term allocation to be changed</w:t>
      </w:r>
      <w:r>
        <w:t xml:space="preserve"> or in bulk.</w:t>
      </w:r>
    </w:p>
    <w:p w14:paraId="316DF2D3" w14:textId="7A8825AB" w:rsidR="00007446" w:rsidRDefault="00007446" w:rsidP="00CD2032">
      <w:pPr>
        <w:pStyle w:val="Heading2"/>
      </w:pPr>
      <w:bookmarkStart w:id="12" w:name="_Toc199357558"/>
      <w:r>
        <w:t xml:space="preserve">Manual </w:t>
      </w:r>
      <w:r w:rsidR="705DAD18">
        <w:t>u</w:t>
      </w:r>
      <w:r>
        <w:t>pdates</w:t>
      </w:r>
      <w:bookmarkEnd w:id="12"/>
    </w:p>
    <w:p w14:paraId="292D209F" w14:textId="79BD7622" w:rsidR="00EB148A" w:rsidRDefault="00007446" w:rsidP="00AB58EC">
      <w:pPr>
        <w:pStyle w:val="ListParagraph"/>
        <w:numPr>
          <w:ilvl w:val="0"/>
          <w:numId w:val="7"/>
        </w:numPr>
      </w:pPr>
      <w:r>
        <w:t xml:space="preserve">Click on the </w:t>
      </w:r>
      <w:r w:rsidR="00E22737">
        <w:t>Trainee</w:t>
      </w:r>
      <w:r>
        <w:t xml:space="preserve"> </w:t>
      </w:r>
      <w:r w:rsidR="001A4C9B">
        <w:t xml:space="preserve">/ Term Allocation </w:t>
      </w:r>
      <w:r>
        <w:t>you wish to make changes to.</w:t>
      </w:r>
    </w:p>
    <w:p w14:paraId="48F5E3D4" w14:textId="1D9AD490" w:rsidR="00007446" w:rsidRDefault="00007446" w:rsidP="00AB58EC">
      <w:pPr>
        <w:pStyle w:val="ListParagraph"/>
        <w:numPr>
          <w:ilvl w:val="0"/>
          <w:numId w:val="7"/>
        </w:numPr>
      </w:pPr>
      <w:r w:rsidRPr="00007446">
        <w:t xml:space="preserve">A pop-up box will appear with </w:t>
      </w:r>
      <w:r>
        <w:t xml:space="preserve">the current information </w:t>
      </w:r>
      <w:r w:rsidR="00EB148A">
        <w:t xml:space="preserve">for </w:t>
      </w:r>
      <w:r>
        <w:t xml:space="preserve">that </w:t>
      </w:r>
      <w:r w:rsidR="00E22737">
        <w:t>Trainee</w:t>
      </w:r>
      <w:r>
        <w:t>’s term.</w:t>
      </w:r>
    </w:p>
    <w:p w14:paraId="55E02506" w14:textId="0C260CF3" w:rsidR="00007446" w:rsidRDefault="00C41D20" w:rsidP="00A14629">
      <w:r w:rsidRPr="00007446">
        <w:rPr>
          <w:noProof/>
        </w:rPr>
        <w:lastRenderedPageBreak/>
        <w:drawing>
          <wp:inline distT="0" distB="0" distL="0" distR="0" wp14:anchorId="2ACB6A9F" wp14:editId="17EFBCFC">
            <wp:extent cx="2945130" cy="3754230"/>
            <wp:effectExtent l="19050" t="19050" r="26670" b="17780"/>
            <wp:docPr id="435320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20469" name="Picture 1" descr="A screenshot of a computer&#10;&#10;Description automatically generated"/>
                    <pic:cNvPicPr/>
                  </pic:nvPicPr>
                  <pic:blipFill>
                    <a:blip r:embed="rId49"/>
                    <a:stretch>
                      <a:fillRect/>
                    </a:stretch>
                  </pic:blipFill>
                  <pic:spPr>
                    <a:xfrm>
                      <a:off x="0" y="0"/>
                      <a:ext cx="2958508" cy="3771283"/>
                    </a:xfrm>
                    <a:prstGeom prst="rect">
                      <a:avLst/>
                    </a:prstGeom>
                    <a:ln>
                      <a:solidFill>
                        <a:schemeClr val="tx1">
                          <a:lumMod val="50000"/>
                          <a:lumOff val="50000"/>
                        </a:schemeClr>
                      </a:solidFill>
                    </a:ln>
                  </pic:spPr>
                </pic:pic>
              </a:graphicData>
            </a:graphic>
          </wp:inline>
        </w:drawing>
      </w:r>
    </w:p>
    <w:p w14:paraId="00A8D2A7" w14:textId="48D2784F" w:rsidR="00007446" w:rsidRDefault="00007446" w:rsidP="0086664F">
      <w:pPr>
        <w:pStyle w:val="ListParagraph"/>
        <w:numPr>
          <w:ilvl w:val="0"/>
          <w:numId w:val="7"/>
        </w:numPr>
        <w:spacing w:before="120" w:after="120"/>
        <w:ind w:left="1134" w:hanging="411"/>
        <w:contextualSpacing w:val="0"/>
      </w:pPr>
      <w:r>
        <w:t xml:space="preserve">You can then make any required changes to that </w:t>
      </w:r>
      <w:r w:rsidR="00E22737">
        <w:t>Trainee</w:t>
      </w:r>
      <w:r>
        <w:t>’s allocation by selecting any of the fields available.</w:t>
      </w:r>
    </w:p>
    <w:p w14:paraId="1BCB2A65" w14:textId="36AF952F" w:rsidR="00BC4A60" w:rsidRDefault="00BC4A60" w:rsidP="0086664F">
      <w:pPr>
        <w:pStyle w:val="ListParagraph"/>
        <w:numPr>
          <w:ilvl w:val="1"/>
          <w:numId w:val="7"/>
        </w:numPr>
        <w:spacing w:before="120" w:after="120"/>
        <w:ind w:hanging="357"/>
        <w:contextualSpacing w:val="0"/>
      </w:pPr>
      <w:r w:rsidRPr="00BC4A60">
        <w:rPr>
          <w:b/>
          <w:bCs/>
        </w:rPr>
        <w:t>Term</w:t>
      </w:r>
      <w:r>
        <w:t xml:space="preserve"> – Clicking into this field will allow you to type and search for the term you may want to update this </w:t>
      </w:r>
      <w:r w:rsidR="00E22737">
        <w:t>Trainee</w:t>
      </w:r>
      <w:r>
        <w:t xml:space="preserve"> to.</w:t>
      </w:r>
    </w:p>
    <w:p w14:paraId="793E7BDF" w14:textId="01B659DC" w:rsidR="00BC4A60" w:rsidRDefault="00BC4A60" w:rsidP="0086664F">
      <w:pPr>
        <w:pStyle w:val="ListParagraph"/>
        <w:numPr>
          <w:ilvl w:val="1"/>
          <w:numId w:val="7"/>
        </w:numPr>
        <w:spacing w:before="120" w:after="120"/>
        <w:ind w:hanging="357"/>
        <w:contextualSpacing w:val="0"/>
      </w:pPr>
      <w:r w:rsidRPr="00BC4A60">
        <w:rPr>
          <w:b/>
          <w:bCs/>
        </w:rPr>
        <w:t>Start/End Date</w:t>
      </w:r>
      <w:r>
        <w:t xml:space="preserve"> – Clicking into this field will pop up a calendar to allow you to select a start/end date you may need to amend.</w:t>
      </w:r>
      <w:r>
        <w:br/>
      </w:r>
      <w:r>
        <w:rPr>
          <w:b/>
          <w:bCs/>
        </w:rPr>
        <w:t>Note:</w:t>
      </w:r>
      <w:r>
        <w:t xml:space="preserve"> These </w:t>
      </w:r>
      <w:r w:rsidR="72466E70">
        <w:t xml:space="preserve">date </w:t>
      </w:r>
      <w:r>
        <w:t>fields can also have the dates typed into them.</w:t>
      </w:r>
    </w:p>
    <w:p w14:paraId="6A4D2EF0" w14:textId="4C3C174A" w:rsidR="001A4C9B" w:rsidRDefault="00BC4A60" w:rsidP="0086664F">
      <w:pPr>
        <w:pStyle w:val="ListParagraph"/>
        <w:numPr>
          <w:ilvl w:val="1"/>
          <w:numId w:val="7"/>
        </w:numPr>
        <w:spacing w:before="120" w:after="120"/>
        <w:ind w:hanging="357"/>
        <w:contextualSpacing w:val="0"/>
      </w:pPr>
      <w:r w:rsidRPr="47A18EB6">
        <w:rPr>
          <w:b/>
          <w:bCs/>
        </w:rPr>
        <w:t>Term Supervisors / Clinical Supervisors</w:t>
      </w:r>
      <w:r>
        <w:t xml:space="preserve"> – Clicking into this field will allow you to type and search for Term Supervisors and Clinical Supervisors that you may want to add to this </w:t>
      </w:r>
      <w:r w:rsidR="00E22737">
        <w:t>Trainee</w:t>
      </w:r>
      <w:r>
        <w:t>’s term</w:t>
      </w:r>
      <w:r w:rsidR="31781FAB">
        <w:t xml:space="preserve">. After you select the Supervisor, </w:t>
      </w:r>
      <w:r w:rsidR="78960A19">
        <w:t>select their r</w:t>
      </w:r>
      <w:r w:rsidR="3C048334">
        <w:t>elationship relevant</w:t>
      </w:r>
      <w:r w:rsidR="78960A19">
        <w:t xml:space="preserve"> to that </w:t>
      </w:r>
      <w:r w:rsidR="00E22737">
        <w:t>Trainee</w:t>
      </w:r>
      <w:r w:rsidR="78960A19">
        <w:t>.</w:t>
      </w:r>
    </w:p>
    <w:p w14:paraId="0B19F0F8" w14:textId="62DFFBA7" w:rsidR="00BC4A60" w:rsidRPr="00BC4A60" w:rsidRDefault="00BC4A60" w:rsidP="0086664F">
      <w:pPr>
        <w:pStyle w:val="ListParagraph"/>
        <w:numPr>
          <w:ilvl w:val="1"/>
          <w:numId w:val="7"/>
        </w:numPr>
        <w:spacing w:before="120" w:after="120"/>
        <w:ind w:hanging="357"/>
        <w:contextualSpacing w:val="0"/>
      </w:pPr>
      <w:r>
        <w:t xml:space="preserve">You can edit existing Term Supervisors and Clinical Supervisors that are attached by changing </w:t>
      </w:r>
      <w:r w:rsidR="00382C0A">
        <w:t xml:space="preserve">the relationship they have to the </w:t>
      </w:r>
      <w:r w:rsidR="00E22737">
        <w:t>trainee</w:t>
      </w:r>
      <w:r w:rsidR="00382C0A">
        <w:t>/allocation</w:t>
      </w:r>
      <w:r w:rsidR="00D659FE">
        <w:t xml:space="preserve"> by </w:t>
      </w:r>
      <w:r>
        <w:t>clicking the dropdown that notes their role and updating it to be something else. Or you can delete existing Term Supervisors and Clinical Supervisors by clicking the bin icon to the right of the role dropdown.</w:t>
      </w:r>
    </w:p>
    <w:p w14:paraId="3489ED20" w14:textId="735EAE74" w:rsidR="00007446" w:rsidRDefault="00BC4A60" w:rsidP="0086664F">
      <w:pPr>
        <w:pStyle w:val="ListParagraph"/>
        <w:numPr>
          <w:ilvl w:val="1"/>
          <w:numId w:val="7"/>
        </w:numPr>
        <w:spacing w:before="120" w:after="120"/>
        <w:ind w:hanging="357"/>
        <w:contextualSpacing w:val="0"/>
      </w:pPr>
      <w:r w:rsidRPr="00BC4A60">
        <w:rPr>
          <w:b/>
          <w:bCs/>
        </w:rPr>
        <w:t>Nominated Assessors</w:t>
      </w:r>
      <w:r>
        <w:t xml:space="preserve"> - </w:t>
      </w:r>
      <w:r w:rsidR="00915F25">
        <w:t>I</w:t>
      </w:r>
      <w:r>
        <w:t>gnore</w:t>
      </w:r>
      <w:r w:rsidR="00915F25">
        <w:t xml:space="preserve"> this field</w:t>
      </w:r>
      <w:r>
        <w:t>. This is</w:t>
      </w:r>
      <w:r w:rsidR="76F87117">
        <w:t xml:space="preserve"> not</w:t>
      </w:r>
      <w:r>
        <w:t xml:space="preserve"> being used by C</w:t>
      </w:r>
      <w:r w:rsidR="69B795DF">
        <w:t>LA</w:t>
      </w:r>
      <w:r>
        <w:t>.</w:t>
      </w:r>
    </w:p>
    <w:p w14:paraId="7FD4172B" w14:textId="77777777" w:rsidR="00132C22" w:rsidRPr="00007446" w:rsidRDefault="00132C22" w:rsidP="00132C22">
      <w:pPr>
        <w:pStyle w:val="ListParagraph"/>
        <w:spacing w:before="120" w:after="120"/>
        <w:ind w:left="1800"/>
        <w:contextualSpacing w:val="0"/>
      </w:pPr>
    </w:p>
    <w:p w14:paraId="5A82C0D0" w14:textId="0B5A64A0" w:rsidR="00C41D20" w:rsidRDefault="00C41D20" w:rsidP="00CD2032">
      <w:pPr>
        <w:pStyle w:val="Heading2"/>
      </w:pPr>
      <w:bookmarkStart w:id="13" w:name="_Toc199357559"/>
      <w:r>
        <w:lastRenderedPageBreak/>
        <w:t xml:space="preserve">Bulk </w:t>
      </w:r>
      <w:r w:rsidR="2A8BFF85">
        <w:t>u</w:t>
      </w:r>
      <w:r>
        <w:t>pdates</w:t>
      </w:r>
      <w:bookmarkEnd w:id="13"/>
    </w:p>
    <w:p w14:paraId="2472160C" w14:textId="5B4AB484" w:rsidR="000A65B9" w:rsidRPr="00C41D20" w:rsidRDefault="00C41D20" w:rsidP="00A14629">
      <w:r w:rsidRPr="47A18EB6">
        <w:rPr>
          <w:b/>
          <w:bCs/>
        </w:rPr>
        <w:t>Note:</w:t>
      </w:r>
      <w:r>
        <w:t xml:space="preserve"> Bulk actions </w:t>
      </w:r>
      <w:r w:rsidR="7EAF872F">
        <w:t xml:space="preserve">make modifying term allocations simpler when you’re making the same </w:t>
      </w:r>
      <w:r>
        <w:t xml:space="preserve">change to more than one </w:t>
      </w:r>
      <w:r w:rsidR="00E22737">
        <w:t>Trainee</w:t>
      </w:r>
      <w:r>
        <w:t>.</w:t>
      </w:r>
    </w:p>
    <w:p w14:paraId="266034F7" w14:textId="718AAAFB" w:rsidR="00C41D20" w:rsidRDefault="00C41D20" w:rsidP="00E145CD">
      <w:pPr>
        <w:pStyle w:val="ListParagraph"/>
        <w:numPr>
          <w:ilvl w:val="0"/>
          <w:numId w:val="7"/>
        </w:numPr>
      </w:pPr>
      <w:r>
        <w:t xml:space="preserve">Click on the boxes to the right of </w:t>
      </w:r>
      <w:r w:rsidR="00E22737">
        <w:t>Trainee</w:t>
      </w:r>
      <w:r>
        <w:t>’s term allocations that you wish to make changes to.</w:t>
      </w:r>
    </w:p>
    <w:p w14:paraId="0F9CDC75" w14:textId="39B1264E" w:rsidR="00C41D20" w:rsidRDefault="00091316" w:rsidP="00A14629">
      <w:r>
        <w:rPr>
          <w:noProof/>
        </w:rPr>
        <w:drawing>
          <wp:inline distT="0" distB="0" distL="0" distR="0" wp14:anchorId="4CF417FD" wp14:editId="6EAED5F7">
            <wp:extent cx="5219700" cy="2666302"/>
            <wp:effectExtent l="19050" t="19050" r="19050" b="20320"/>
            <wp:docPr id="2868526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1983" cy="2672576"/>
                    </a:xfrm>
                    <a:prstGeom prst="rect">
                      <a:avLst/>
                    </a:prstGeom>
                    <a:noFill/>
                    <a:ln>
                      <a:solidFill>
                        <a:schemeClr val="tx1">
                          <a:lumMod val="50000"/>
                          <a:lumOff val="50000"/>
                        </a:schemeClr>
                      </a:solidFill>
                    </a:ln>
                  </pic:spPr>
                </pic:pic>
              </a:graphicData>
            </a:graphic>
          </wp:inline>
        </w:drawing>
      </w:r>
    </w:p>
    <w:p w14:paraId="7F0CB587" w14:textId="50CF2A5C" w:rsidR="00091316" w:rsidRPr="00091316" w:rsidRDefault="00C41D20" w:rsidP="00E145CD">
      <w:pPr>
        <w:pStyle w:val="ListParagraph"/>
        <w:numPr>
          <w:ilvl w:val="0"/>
          <w:numId w:val="7"/>
        </w:numPr>
      </w:pPr>
      <w:r>
        <w:t xml:space="preserve">Click on the </w:t>
      </w:r>
      <w:r>
        <w:rPr>
          <w:b/>
          <w:bCs/>
        </w:rPr>
        <w:t>Bulk actions</w:t>
      </w:r>
      <w:r>
        <w:t xml:space="preserve"> button above.</w:t>
      </w:r>
    </w:p>
    <w:p w14:paraId="47D466B2" w14:textId="6CEA73A1" w:rsidR="000A65B9" w:rsidRDefault="00091316" w:rsidP="00A14629">
      <w:r>
        <w:rPr>
          <w:noProof/>
        </w:rPr>
        <w:drawing>
          <wp:inline distT="0" distB="0" distL="0" distR="0" wp14:anchorId="4B24A83E" wp14:editId="0689C748">
            <wp:extent cx="5295900" cy="2872651"/>
            <wp:effectExtent l="19050" t="19050" r="19050" b="23495"/>
            <wp:docPr id="1387591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7743" cy="2879075"/>
                    </a:xfrm>
                    <a:prstGeom prst="rect">
                      <a:avLst/>
                    </a:prstGeom>
                    <a:noFill/>
                    <a:ln>
                      <a:solidFill>
                        <a:schemeClr val="tx1">
                          <a:lumMod val="50000"/>
                          <a:lumOff val="50000"/>
                        </a:schemeClr>
                      </a:solidFill>
                    </a:ln>
                  </pic:spPr>
                </pic:pic>
              </a:graphicData>
            </a:graphic>
          </wp:inline>
        </w:drawing>
      </w:r>
    </w:p>
    <w:p w14:paraId="5B440812" w14:textId="2F542C7F" w:rsidR="000A65B9" w:rsidRDefault="00C41D20" w:rsidP="00A14629">
      <w:r>
        <w:t>This will display a list of options that you can perform with the bulk actions.</w:t>
      </w:r>
    </w:p>
    <w:p w14:paraId="28F0B21E" w14:textId="466C6198" w:rsidR="00991A61" w:rsidRDefault="008723BD" w:rsidP="00A14629">
      <w:r>
        <w:rPr>
          <w:noProof/>
        </w:rPr>
        <w:lastRenderedPageBreak/>
        <w:drawing>
          <wp:inline distT="0" distB="0" distL="0" distR="0" wp14:anchorId="1F45A95C" wp14:editId="642F4659">
            <wp:extent cx="1710690" cy="2484871"/>
            <wp:effectExtent l="19050" t="19050" r="22860" b="10795"/>
            <wp:docPr id="1174955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l="1439"/>
                    <a:stretch/>
                  </pic:blipFill>
                  <pic:spPr bwMode="auto">
                    <a:xfrm>
                      <a:off x="0" y="0"/>
                      <a:ext cx="1712562" cy="248759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1D8F27E" w14:textId="589EC832" w:rsidR="009F58D5" w:rsidRPr="009F58D5" w:rsidRDefault="009F58D5" w:rsidP="004B2842">
      <w:pPr>
        <w:pStyle w:val="ListParagraph"/>
        <w:numPr>
          <w:ilvl w:val="0"/>
          <w:numId w:val="10"/>
        </w:numPr>
        <w:spacing w:after="80"/>
        <w:ind w:left="714" w:hanging="357"/>
        <w:contextualSpacing w:val="0"/>
      </w:pPr>
      <w:r>
        <w:rPr>
          <w:b/>
          <w:bCs/>
        </w:rPr>
        <w:t>Change t</w:t>
      </w:r>
      <w:r w:rsidRPr="009F58D5">
        <w:rPr>
          <w:b/>
          <w:bCs/>
        </w:rPr>
        <w:t>erm</w:t>
      </w:r>
      <w:r w:rsidRPr="009F58D5">
        <w:t xml:space="preserve"> – </w:t>
      </w:r>
      <w:r>
        <w:t xml:space="preserve">This </w:t>
      </w:r>
      <w:r w:rsidRPr="009F58D5">
        <w:t xml:space="preserve">will allow you to type and search for the term you may want to update </w:t>
      </w:r>
      <w:r>
        <w:t>the selected</w:t>
      </w:r>
      <w:r w:rsidRPr="009F58D5">
        <w:t xml:space="preserve"> </w:t>
      </w:r>
      <w:r w:rsidR="00E22737">
        <w:t>Trainee</w:t>
      </w:r>
      <w:r>
        <w:t>s</w:t>
      </w:r>
      <w:r w:rsidRPr="009F58D5">
        <w:t xml:space="preserve"> to.</w:t>
      </w:r>
    </w:p>
    <w:p w14:paraId="3ADBB005" w14:textId="00A54C12" w:rsidR="009F58D5" w:rsidRPr="009F58D5" w:rsidRDefault="009F58D5" w:rsidP="004B2842">
      <w:pPr>
        <w:pStyle w:val="ListParagraph"/>
        <w:numPr>
          <w:ilvl w:val="0"/>
          <w:numId w:val="10"/>
        </w:numPr>
        <w:spacing w:after="80"/>
        <w:ind w:left="714" w:hanging="357"/>
        <w:contextualSpacing w:val="0"/>
        <w:rPr>
          <w:b/>
          <w:bCs/>
        </w:rPr>
      </w:pPr>
      <w:r>
        <w:rPr>
          <w:b/>
          <w:bCs/>
        </w:rPr>
        <w:t>Change</w:t>
      </w:r>
      <w:r w:rsidRPr="009F58D5">
        <w:rPr>
          <w:b/>
          <w:bCs/>
        </w:rPr>
        <w:t xml:space="preserve"> </w:t>
      </w:r>
      <w:r>
        <w:rPr>
          <w:b/>
          <w:bCs/>
        </w:rPr>
        <w:t>d</w:t>
      </w:r>
      <w:r w:rsidRPr="009F58D5">
        <w:rPr>
          <w:b/>
          <w:bCs/>
        </w:rPr>
        <w:t>ate</w:t>
      </w:r>
      <w:r>
        <w:rPr>
          <w:b/>
          <w:bCs/>
        </w:rPr>
        <w:t>s</w:t>
      </w:r>
      <w:r w:rsidRPr="009F58D5">
        <w:t xml:space="preserve"> – </w:t>
      </w:r>
      <w:r>
        <w:t xml:space="preserve">This </w:t>
      </w:r>
      <w:r w:rsidRPr="009F58D5">
        <w:t xml:space="preserve">will allow you to </w:t>
      </w:r>
      <w:r>
        <w:t>update the start and end dates for the terms for</w:t>
      </w:r>
      <w:r w:rsidRPr="009F58D5">
        <w:t xml:space="preserve"> </w:t>
      </w:r>
      <w:r>
        <w:t>those selected</w:t>
      </w:r>
      <w:r w:rsidRPr="009F58D5">
        <w:t xml:space="preserve"> </w:t>
      </w:r>
      <w:r w:rsidR="00E22737">
        <w:t>Trainee</w:t>
      </w:r>
      <w:r>
        <w:t>s</w:t>
      </w:r>
      <w:r w:rsidRPr="009F58D5">
        <w:t>.</w:t>
      </w:r>
    </w:p>
    <w:p w14:paraId="29231BC2" w14:textId="12B7B747" w:rsidR="009F58D5" w:rsidRDefault="009F58D5" w:rsidP="004B2842">
      <w:pPr>
        <w:pStyle w:val="ListParagraph"/>
        <w:numPr>
          <w:ilvl w:val="0"/>
          <w:numId w:val="10"/>
        </w:numPr>
        <w:spacing w:after="80"/>
        <w:ind w:left="714" w:hanging="357"/>
        <w:contextualSpacing w:val="0"/>
      </w:pPr>
      <w:r>
        <w:rPr>
          <w:b/>
          <w:bCs/>
        </w:rPr>
        <w:t>Change t</w:t>
      </w:r>
      <w:r w:rsidRPr="009F58D5">
        <w:rPr>
          <w:b/>
          <w:bCs/>
        </w:rPr>
        <w:t xml:space="preserve">arget </w:t>
      </w:r>
      <w:r>
        <w:rPr>
          <w:b/>
          <w:bCs/>
        </w:rPr>
        <w:t>h</w:t>
      </w:r>
      <w:r w:rsidRPr="009F58D5">
        <w:rPr>
          <w:b/>
          <w:bCs/>
        </w:rPr>
        <w:t>ours</w:t>
      </w:r>
      <w:r w:rsidRPr="009F58D5">
        <w:t xml:space="preserve"> – This field can be ignored. </w:t>
      </w:r>
      <w:r>
        <w:t>This i</w:t>
      </w:r>
      <w:r w:rsidR="44296977">
        <w:t xml:space="preserve">s not </w:t>
      </w:r>
      <w:r>
        <w:t>being used by C</w:t>
      </w:r>
      <w:r w:rsidR="752D6AC9">
        <w:t>LA</w:t>
      </w:r>
      <w:r>
        <w:t>.</w:t>
      </w:r>
    </w:p>
    <w:p w14:paraId="088DEA6F" w14:textId="31EB20E2" w:rsidR="008A7547" w:rsidRDefault="008A7547" w:rsidP="004B2842">
      <w:pPr>
        <w:pStyle w:val="ListParagraph"/>
        <w:numPr>
          <w:ilvl w:val="0"/>
          <w:numId w:val="10"/>
        </w:numPr>
        <w:spacing w:after="80"/>
        <w:ind w:left="714" w:hanging="357"/>
        <w:contextualSpacing w:val="0"/>
      </w:pPr>
      <w:r>
        <w:rPr>
          <w:b/>
          <w:bCs/>
        </w:rPr>
        <w:t>Move allocations</w:t>
      </w:r>
      <w:r>
        <w:t xml:space="preserve"> – This would only be used if you happen to create term allocations in an incorrect term and you need to move them to the correct term.</w:t>
      </w:r>
    </w:p>
    <w:p w14:paraId="7E391F01" w14:textId="749A888F" w:rsidR="3B9FC08A" w:rsidRDefault="008A7547" w:rsidP="004B2842">
      <w:pPr>
        <w:pStyle w:val="ListParagraph"/>
        <w:numPr>
          <w:ilvl w:val="0"/>
          <w:numId w:val="10"/>
        </w:numPr>
        <w:spacing w:after="80"/>
        <w:ind w:left="714" w:hanging="357"/>
        <w:contextualSpacing w:val="0"/>
      </w:pPr>
      <w:r w:rsidRPr="3B9FC08A">
        <w:rPr>
          <w:b/>
          <w:bCs/>
        </w:rPr>
        <w:t>Delete</w:t>
      </w:r>
      <w:r w:rsidRPr="3B9FC08A">
        <w:t xml:space="preserve"> – This will allow you to delete the term allocations for those selected </w:t>
      </w:r>
      <w:r w:rsidR="00E22737">
        <w:t>Trainee</w:t>
      </w:r>
      <w:r w:rsidRPr="3B9FC08A">
        <w:t>s.</w:t>
      </w:r>
      <w:r w:rsidR="00D34561">
        <w:br/>
      </w:r>
    </w:p>
    <w:p w14:paraId="2B820553" w14:textId="77E9F16C" w:rsidR="00E67285" w:rsidRDefault="00E67285" w:rsidP="00E67285">
      <w:pPr>
        <w:pStyle w:val="Heading3"/>
      </w:pPr>
      <w:r>
        <w:t>Bulk updating Supervisors</w:t>
      </w:r>
    </w:p>
    <w:p w14:paraId="4B7BCB0A" w14:textId="447E3055" w:rsidR="0016356C" w:rsidRPr="00656CB6" w:rsidRDefault="00883B0E" w:rsidP="00656CB6">
      <w:pPr>
        <w:rPr>
          <w:lang w:val="en-AU"/>
        </w:rPr>
      </w:pPr>
      <w:r w:rsidRPr="00883B0E">
        <w:rPr>
          <w:lang w:val="en-AU"/>
        </w:rPr>
        <w:t xml:space="preserve">You can update supervisors already existing for a trainee’s term allocation. If you’re needing to add new supervisors to </w:t>
      </w:r>
      <w:r w:rsidR="00132C22" w:rsidRPr="00883B0E">
        <w:rPr>
          <w:lang w:val="en-AU"/>
        </w:rPr>
        <w:t>many</w:t>
      </w:r>
      <w:r w:rsidRPr="00883B0E">
        <w:rPr>
          <w:lang w:val="en-AU"/>
        </w:rPr>
        <w:t xml:space="preserve"> trainees within a cohort group, you can use either of the bulk import spreadsheet processes noted in section 1.3.</w:t>
      </w:r>
      <w:r w:rsidR="00062D97">
        <w:rPr>
          <w:lang w:val="en-AU"/>
        </w:rPr>
        <w:t xml:space="preserve">  </w:t>
      </w:r>
      <w:r w:rsidR="00656CB6">
        <w:rPr>
          <w:lang w:val="en-AU"/>
        </w:rPr>
        <w:t xml:space="preserve">Ensure that </w:t>
      </w:r>
      <w:r w:rsidR="00062D97">
        <w:rPr>
          <w:lang w:val="en-AU"/>
        </w:rPr>
        <w:t xml:space="preserve">the </w:t>
      </w:r>
      <w:r w:rsidR="00132C22">
        <w:rPr>
          <w:lang w:val="en-AU"/>
        </w:rPr>
        <w:t>trainee’s</w:t>
      </w:r>
      <w:r w:rsidR="00062D97">
        <w:rPr>
          <w:lang w:val="en-AU"/>
        </w:rPr>
        <w:t xml:space="preserve"> term and start and end dates are the same in the import spreadsheet as t</w:t>
      </w:r>
      <w:r w:rsidR="00656CB6">
        <w:rPr>
          <w:lang w:val="en-AU"/>
        </w:rPr>
        <w:t xml:space="preserve">hose in CLA and the import will not create a new or split term - it will add supervisors only.  </w:t>
      </w:r>
      <w:r w:rsidR="0016356C">
        <w:t xml:space="preserve"> </w:t>
      </w:r>
    </w:p>
    <w:p w14:paraId="715A1B41" w14:textId="4CD18A6C" w:rsidR="00883B0E" w:rsidRPr="00883B0E" w:rsidRDefault="00656CB6" w:rsidP="00883B0E">
      <w:r w:rsidRPr="00883B0E">
        <w:rPr>
          <w:lang w:val="en-AU"/>
        </w:rPr>
        <w:t>If you’re needing to remove or update the relationship of a supervisor to a trainee</w:t>
      </w:r>
      <w:r>
        <w:rPr>
          <w:lang w:val="en-AU"/>
        </w:rPr>
        <w:t>,</w:t>
      </w:r>
      <w:r w:rsidRPr="00883B0E">
        <w:rPr>
          <w:lang w:val="en-AU"/>
        </w:rPr>
        <w:t xml:space="preserve"> you will need to go into the relevant term, locate the trainee’s term allocation, click the trainees name, and update the relevant information.</w:t>
      </w:r>
    </w:p>
    <w:p w14:paraId="3C4A397A" w14:textId="3A75D995" w:rsidR="0ED3BDC7" w:rsidRPr="006A5424" w:rsidRDefault="00FF23AC" w:rsidP="00CD2032">
      <w:pPr>
        <w:pStyle w:val="Heading2"/>
      </w:pPr>
      <w:bookmarkStart w:id="14" w:name="_Ref188381674"/>
      <w:bookmarkStart w:id="15" w:name="_Toc199357560"/>
      <w:r>
        <w:t xml:space="preserve">Managing </w:t>
      </w:r>
      <w:r w:rsidR="4E77CEB4">
        <w:t>t</w:t>
      </w:r>
      <w:r>
        <w:t xml:space="preserve">erm </w:t>
      </w:r>
      <w:r w:rsidR="408D697A">
        <w:t>a</w:t>
      </w:r>
      <w:r>
        <w:t xml:space="preserve">llocations for </w:t>
      </w:r>
      <w:r w:rsidR="1FEDFB56">
        <w:t>s</w:t>
      </w:r>
      <w:r>
        <w:t xml:space="preserve">pecific </w:t>
      </w:r>
      <w:r w:rsidR="5DB9D436">
        <w:t>s</w:t>
      </w:r>
      <w:r w:rsidR="0ED3BDC7">
        <w:t>cenarios</w:t>
      </w:r>
      <w:bookmarkEnd w:id="14"/>
      <w:bookmarkEnd w:id="15"/>
    </w:p>
    <w:p w14:paraId="251AB5D1" w14:textId="68007E6F" w:rsidR="00991A61" w:rsidRPr="00C41D20" w:rsidRDefault="0ED3BDC7" w:rsidP="00FF23AC">
      <w:pPr>
        <w:pStyle w:val="Heading3"/>
      </w:pPr>
      <w:r>
        <w:t xml:space="preserve">Split </w:t>
      </w:r>
      <w:r w:rsidR="340A8990">
        <w:t>t</w:t>
      </w:r>
      <w:r>
        <w:t xml:space="preserve">erms: </w:t>
      </w:r>
    </w:p>
    <w:p w14:paraId="7D205308" w14:textId="01C7C50E" w:rsidR="288B4F43" w:rsidRDefault="288B4F43" w:rsidP="00FF23AC">
      <w:pPr>
        <w:jc w:val="both"/>
      </w:pPr>
      <w:r>
        <w:t xml:space="preserve">CLA </w:t>
      </w:r>
      <w:r w:rsidR="58A3FA61">
        <w:t>can</w:t>
      </w:r>
      <w:r>
        <w:t xml:space="preserve"> accommodate situations w</w:t>
      </w:r>
      <w:r w:rsidR="0ED3BDC7">
        <w:t xml:space="preserve">here a </w:t>
      </w:r>
      <w:r w:rsidR="3FE29099">
        <w:t xml:space="preserve">PGY doctor </w:t>
      </w:r>
      <w:r w:rsidR="0ED3BDC7">
        <w:t>has multiple allocations within a sin</w:t>
      </w:r>
      <w:r w:rsidR="02BEF8A4">
        <w:t>gle term</w:t>
      </w:r>
      <w:r w:rsidR="7308DA7C">
        <w:t>. This includes situations where the</w:t>
      </w:r>
      <w:r w:rsidR="58677FCE">
        <w:t>y</w:t>
      </w:r>
      <w:r w:rsidR="7308DA7C">
        <w:t xml:space="preserve"> ha</w:t>
      </w:r>
      <w:r w:rsidR="01159F12">
        <w:t>ve</w:t>
      </w:r>
      <w:r w:rsidR="7308DA7C">
        <w:t xml:space="preserve"> </w:t>
      </w:r>
      <w:r w:rsidR="02BEF8A4">
        <w:t>one allocation for part of the term and another fo</w:t>
      </w:r>
      <w:r w:rsidR="46065012">
        <w:t>r the remainder (e.g. ED for 5 weeks and Gen Med for 5 weeks)</w:t>
      </w:r>
      <w:r w:rsidR="25576132">
        <w:t xml:space="preserve">. </w:t>
      </w:r>
    </w:p>
    <w:p w14:paraId="6CBEC689" w14:textId="546A4DAC" w:rsidR="73C8C717" w:rsidRDefault="73C8C717" w:rsidP="47A18EB6">
      <w:pPr>
        <w:jc w:val="both"/>
      </w:pPr>
      <w:r>
        <w:t>Term allocation display of a split term</w:t>
      </w:r>
      <w:r w:rsidR="21D49EB5">
        <w:t>:</w:t>
      </w:r>
    </w:p>
    <w:p w14:paraId="4E1B8B5B" w14:textId="663F0B05" w:rsidR="21D49EB5" w:rsidRDefault="21D49EB5" w:rsidP="47A18EB6">
      <w:pPr>
        <w:jc w:val="both"/>
      </w:pPr>
      <w:r>
        <w:rPr>
          <w:noProof/>
        </w:rPr>
        <w:lastRenderedPageBreak/>
        <w:drawing>
          <wp:inline distT="0" distB="0" distL="0" distR="0" wp14:anchorId="242AC488" wp14:editId="1ACBD178">
            <wp:extent cx="5724524" cy="1238250"/>
            <wp:effectExtent l="19050" t="19050" r="10160" b="19050"/>
            <wp:docPr id="2108067896" name="Picture 210806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724524" cy="1238250"/>
                    </a:xfrm>
                    <a:prstGeom prst="rect">
                      <a:avLst/>
                    </a:prstGeom>
                    <a:ln>
                      <a:solidFill>
                        <a:schemeClr val="tx1">
                          <a:lumMod val="50000"/>
                          <a:lumOff val="50000"/>
                        </a:schemeClr>
                      </a:solidFill>
                    </a:ln>
                  </pic:spPr>
                </pic:pic>
              </a:graphicData>
            </a:graphic>
          </wp:inline>
        </w:drawing>
      </w:r>
    </w:p>
    <w:p w14:paraId="36BBA4ED" w14:textId="296AAB39" w:rsidR="3B9FC08A" w:rsidRDefault="25576132" w:rsidP="00FF23AC">
      <w:pPr>
        <w:jc w:val="both"/>
      </w:pPr>
      <w:r>
        <w:t>Include the multiple allocations to the Term Allocation Upload spreadsheet with the re</w:t>
      </w:r>
      <w:r w:rsidR="00525271">
        <w:t xml:space="preserve">spective </w:t>
      </w:r>
      <w:r>
        <w:t xml:space="preserve">start and end </w:t>
      </w:r>
      <w:r w:rsidR="000F525B">
        <w:t>dates or</w:t>
      </w:r>
      <w:r>
        <w:t xml:space="preserve"> manually add the allocations</w:t>
      </w:r>
      <w:r w:rsidR="4528B6B1">
        <w:t xml:space="preserve"> using the </w:t>
      </w:r>
      <w:r w:rsidR="4528B6B1" w:rsidRPr="1FE5D375">
        <w:rPr>
          <w:b/>
          <w:bCs/>
        </w:rPr>
        <w:t>Add Allocations</w:t>
      </w:r>
      <w:r w:rsidR="4528B6B1">
        <w:t xml:space="preserve"> function.</w:t>
      </w:r>
    </w:p>
    <w:p w14:paraId="772F996C" w14:textId="008478E0" w:rsidR="3B9FC08A" w:rsidRDefault="16D98755" w:rsidP="47A18EB6">
      <w:pPr>
        <w:jc w:val="both"/>
      </w:pPr>
      <w:r w:rsidRPr="1FE5D375">
        <w:rPr>
          <w:b/>
          <w:bCs/>
        </w:rPr>
        <w:t>Note:</w:t>
      </w:r>
      <w:r>
        <w:t xml:space="preserve"> If bulk uploading more than one term allocation for a </w:t>
      </w:r>
      <w:r w:rsidR="00E22737">
        <w:t>Trainee</w:t>
      </w:r>
      <w:r>
        <w:t xml:space="preserve">, you will need to create a new line for the same </w:t>
      </w:r>
      <w:r w:rsidR="00E22737">
        <w:t>Trainee</w:t>
      </w:r>
      <w:r>
        <w:t xml:space="preserve"> for the other term allocations they may require</w:t>
      </w:r>
      <w:r w:rsidR="563B9BE7">
        <w:t>.</w:t>
      </w:r>
      <w:r w:rsidR="696D500B">
        <w:t xml:space="preserve"> </w:t>
      </w:r>
      <w:r w:rsidR="4247F336">
        <w:t>S</w:t>
      </w:r>
      <w:r w:rsidR="696D500B">
        <w:t>ee example below.</w:t>
      </w:r>
      <w:r w:rsidR="005E70F5" w:rsidRPr="005E70F5">
        <w:rPr>
          <w:noProof/>
        </w:rPr>
        <w:t xml:space="preserve"> </w:t>
      </w:r>
      <w:r w:rsidR="005E70F5" w:rsidRPr="005E70F5">
        <w:rPr>
          <w:noProof/>
        </w:rPr>
        <w:drawing>
          <wp:inline distT="0" distB="0" distL="0" distR="0" wp14:anchorId="4E370B4C" wp14:editId="6FC277E5">
            <wp:extent cx="5731510" cy="538480"/>
            <wp:effectExtent l="19050" t="19050" r="21590" b="13970"/>
            <wp:docPr id="155875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6568" name=""/>
                    <pic:cNvPicPr/>
                  </pic:nvPicPr>
                  <pic:blipFill>
                    <a:blip r:embed="rId54"/>
                    <a:stretch>
                      <a:fillRect/>
                    </a:stretch>
                  </pic:blipFill>
                  <pic:spPr>
                    <a:xfrm>
                      <a:off x="0" y="0"/>
                      <a:ext cx="5731510" cy="538480"/>
                    </a:xfrm>
                    <a:prstGeom prst="rect">
                      <a:avLst/>
                    </a:prstGeom>
                    <a:ln>
                      <a:solidFill>
                        <a:schemeClr val="tx1">
                          <a:lumMod val="50000"/>
                          <a:lumOff val="50000"/>
                        </a:schemeClr>
                      </a:solidFill>
                    </a:ln>
                  </pic:spPr>
                </pic:pic>
              </a:graphicData>
            </a:graphic>
          </wp:inline>
        </w:drawing>
      </w:r>
    </w:p>
    <w:p w14:paraId="7868927D" w14:textId="1E09E49E" w:rsidR="0ED3BDC7" w:rsidRPr="006A5424" w:rsidRDefault="0ED3BDC7" w:rsidP="00FF23AC">
      <w:pPr>
        <w:pStyle w:val="Heading3"/>
      </w:pPr>
      <w:r>
        <w:t xml:space="preserve">Split </w:t>
      </w:r>
      <w:r w:rsidR="5437B6A4">
        <w:t>c</w:t>
      </w:r>
      <w:r>
        <w:t xml:space="preserve">ontracts: </w:t>
      </w:r>
    </w:p>
    <w:p w14:paraId="0705419D" w14:textId="18158D32" w:rsidR="3C954E1B" w:rsidRDefault="3C954E1B" w:rsidP="004B2842">
      <w:pPr>
        <w:spacing w:before="60" w:after="60"/>
        <w:jc w:val="both"/>
      </w:pPr>
      <w:r w:rsidRPr="3B9FC08A">
        <w:t xml:space="preserve">Where a </w:t>
      </w:r>
      <w:r w:rsidR="00E22737">
        <w:t>Trainee</w:t>
      </w:r>
      <w:r w:rsidRPr="3B9FC08A">
        <w:t xml:space="preserve"> works across two organisations during a clinical year, t</w:t>
      </w:r>
      <w:r w:rsidR="0ED3BDC7" w:rsidRPr="3B9FC08A">
        <w:t xml:space="preserve">here are two scenarios </w:t>
      </w:r>
      <w:r w:rsidR="7C1A912A" w:rsidRPr="3B9FC08A">
        <w:t xml:space="preserve">that can take place. </w:t>
      </w:r>
    </w:p>
    <w:p w14:paraId="1E8C5B21" w14:textId="6B7E6662" w:rsidR="00E13544" w:rsidRPr="00425E22" w:rsidRDefault="0ED3BDC7" w:rsidP="0086664F">
      <w:pPr>
        <w:pStyle w:val="ListParagraph"/>
        <w:numPr>
          <w:ilvl w:val="0"/>
          <w:numId w:val="5"/>
        </w:numPr>
        <w:spacing w:before="120" w:after="120"/>
        <w:ind w:hanging="357"/>
        <w:contextualSpacing w:val="0"/>
        <w:jc w:val="both"/>
      </w:pPr>
      <w:r>
        <w:t xml:space="preserve">If the </w:t>
      </w:r>
      <w:r w:rsidR="00E22737">
        <w:t>trainee</w:t>
      </w:r>
      <w:r w:rsidR="7E671D90">
        <w:t xml:space="preserve"> </w:t>
      </w:r>
      <w:r>
        <w:t xml:space="preserve">continues to be 'employed' by </w:t>
      </w:r>
      <w:r w:rsidR="6154C29F">
        <w:t>H</w:t>
      </w:r>
      <w:r>
        <w:t xml:space="preserve">ealth </w:t>
      </w:r>
      <w:r w:rsidR="2435DA6A">
        <w:t>Si</w:t>
      </w:r>
      <w:r>
        <w:t xml:space="preserve">te A but rotates to </w:t>
      </w:r>
      <w:r w:rsidR="53DC50C1">
        <w:t>H</w:t>
      </w:r>
      <w:r>
        <w:t xml:space="preserve">ealth </w:t>
      </w:r>
      <w:r w:rsidR="486C65C9">
        <w:t>S</w:t>
      </w:r>
      <w:r>
        <w:t xml:space="preserve">ite B on </w:t>
      </w:r>
      <w:r w:rsidR="6560A50C">
        <w:t>secondment</w:t>
      </w:r>
      <w:r>
        <w:t xml:space="preserve"> for a specific term, then </w:t>
      </w:r>
      <w:r w:rsidR="659F4888">
        <w:t>S</w:t>
      </w:r>
      <w:r>
        <w:t xml:space="preserve">ite A continues to maintain 'ownership' of the </w:t>
      </w:r>
      <w:r w:rsidR="00E22737">
        <w:t>trainee</w:t>
      </w:r>
      <w:r w:rsidR="3A613519">
        <w:t xml:space="preserve"> </w:t>
      </w:r>
      <w:r>
        <w:t>and will have access to t</w:t>
      </w:r>
      <w:r w:rsidR="2625FA5F">
        <w:t>heir</w:t>
      </w:r>
      <w:r>
        <w:t xml:space="preserve"> record across all sites that the</w:t>
      </w:r>
      <w:r w:rsidR="51913585">
        <w:t>y are</w:t>
      </w:r>
      <w:r>
        <w:t xml:space="preserve"> assigned to.  Other sites that they rotate to will only have access to the </w:t>
      </w:r>
      <w:r w:rsidR="00E22737">
        <w:t>trainee</w:t>
      </w:r>
      <w:r w:rsidR="00C565D4">
        <w:t>’s</w:t>
      </w:r>
      <w:r>
        <w:t xml:space="preserve"> record for the duration that </w:t>
      </w:r>
      <w:r w:rsidR="554D46A4">
        <w:t xml:space="preserve">the </w:t>
      </w:r>
      <w:r w:rsidR="00E22737">
        <w:t>trainee</w:t>
      </w:r>
      <w:r w:rsidR="00876C20">
        <w:t xml:space="preserve"> is</w:t>
      </w:r>
      <w:r>
        <w:t xml:space="preserve"> 'seconded' </w:t>
      </w:r>
      <w:r w:rsidR="00876C20">
        <w:t xml:space="preserve">to </w:t>
      </w:r>
      <w:r>
        <w:t>or</w:t>
      </w:r>
      <w:r w:rsidR="00876C20">
        <w:t xml:space="preserve"> working</w:t>
      </w:r>
      <w:r>
        <w:t xml:space="preserve"> within their term.</w:t>
      </w:r>
      <w:r w:rsidR="00E13544">
        <w:t xml:space="preserve"> </w:t>
      </w:r>
    </w:p>
    <w:p w14:paraId="731645FD" w14:textId="76695994" w:rsidR="0ED3BDC7" w:rsidRPr="00425E22" w:rsidRDefault="311092C8" w:rsidP="0086664F">
      <w:pPr>
        <w:pStyle w:val="ListParagraph"/>
        <w:numPr>
          <w:ilvl w:val="1"/>
          <w:numId w:val="5"/>
        </w:numPr>
        <w:spacing w:before="120" w:after="120"/>
        <w:ind w:hanging="357"/>
        <w:contextualSpacing w:val="0"/>
        <w:jc w:val="both"/>
      </w:pPr>
      <w:r>
        <w:t xml:space="preserve">Add this </w:t>
      </w:r>
      <w:r w:rsidR="00E22737">
        <w:t>trainee</w:t>
      </w:r>
      <w:r>
        <w:t xml:space="preserve"> to your term allocations as usual</w:t>
      </w:r>
      <w:r w:rsidR="1B6A72D9">
        <w:t xml:space="preserve"> for all terms and allocate the </w:t>
      </w:r>
      <w:r w:rsidR="00E22737">
        <w:t>trainee</w:t>
      </w:r>
      <w:r w:rsidR="1B6A72D9">
        <w:t xml:space="preserve"> to Site B for the required term</w:t>
      </w:r>
      <w:r>
        <w:t>.</w:t>
      </w:r>
    </w:p>
    <w:p w14:paraId="0A53AF73" w14:textId="40B494D5" w:rsidR="0ED3BDC7" w:rsidRPr="00425E22" w:rsidRDefault="0ED3BDC7" w:rsidP="0086664F">
      <w:pPr>
        <w:pStyle w:val="ListParagraph"/>
        <w:numPr>
          <w:ilvl w:val="0"/>
          <w:numId w:val="4"/>
        </w:numPr>
        <w:spacing w:before="120" w:after="120"/>
        <w:ind w:hanging="357"/>
        <w:contextualSpacing w:val="0"/>
        <w:jc w:val="both"/>
      </w:pPr>
      <w:r>
        <w:t xml:space="preserve">If the </w:t>
      </w:r>
      <w:r w:rsidR="00E22737">
        <w:t>trainee</w:t>
      </w:r>
      <w:r w:rsidR="000C3D18">
        <w:t>’s</w:t>
      </w:r>
      <w:r w:rsidR="456A174E">
        <w:t xml:space="preserve"> </w:t>
      </w:r>
      <w:r>
        <w:t>employment / contract transfers from one site to another</w:t>
      </w:r>
      <w:r w:rsidR="00B86230">
        <w:t>,</w:t>
      </w:r>
      <w:r>
        <w:t xml:space="preserve"> it would be necessary to transfer them to the new site's organisation within CLA (i.e</w:t>
      </w:r>
      <w:r w:rsidR="00425E22">
        <w:t>.</w:t>
      </w:r>
      <w:r>
        <w:t xml:space="preserve"> change the Org</w:t>
      </w:r>
      <w:r w:rsidR="00E13544">
        <w:t>anisation to which they are attached</w:t>
      </w:r>
      <w:r>
        <w:t xml:space="preserve"> in the User</w:t>
      </w:r>
      <w:r w:rsidR="00E13544">
        <w:t>s profile</w:t>
      </w:r>
      <w:r>
        <w:t>s</w:t>
      </w:r>
      <w:r w:rsidR="00E13544">
        <w:t xml:space="preserve"> – see the </w:t>
      </w:r>
      <w:r w:rsidR="00E13544" w:rsidRPr="1FE5D375">
        <w:rPr>
          <w:b/>
          <w:bCs/>
          <w:color w:val="4472C4"/>
        </w:rPr>
        <w:t xml:space="preserve">Creating and </w:t>
      </w:r>
      <w:r w:rsidR="60022E40" w:rsidRPr="1FE5D375">
        <w:rPr>
          <w:b/>
          <w:bCs/>
          <w:color w:val="4472C4"/>
        </w:rPr>
        <w:t>m</w:t>
      </w:r>
      <w:r w:rsidR="00E13544" w:rsidRPr="1FE5D375">
        <w:rPr>
          <w:b/>
          <w:bCs/>
          <w:color w:val="4472C4"/>
        </w:rPr>
        <w:t xml:space="preserve">anaging </w:t>
      </w:r>
      <w:r w:rsidR="0BAFDF96" w:rsidRPr="1FE5D375">
        <w:rPr>
          <w:b/>
          <w:bCs/>
          <w:color w:val="4472C4"/>
        </w:rPr>
        <w:t>u</w:t>
      </w:r>
      <w:r w:rsidR="00E13544" w:rsidRPr="1FE5D375">
        <w:rPr>
          <w:b/>
          <w:bCs/>
          <w:color w:val="4472C4"/>
        </w:rPr>
        <w:t>se</w:t>
      </w:r>
      <w:r w:rsidR="00E13544" w:rsidRPr="00005CC4">
        <w:rPr>
          <w:rFonts w:asciiTheme="minorHAnsi" w:eastAsiaTheme="minorEastAsia" w:hAnsiTheme="minorHAnsi" w:cstheme="minorBidi"/>
          <w:b/>
          <w:bCs/>
          <w:color w:val="4472C4"/>
        </w:rPr>
        <w:t>rs quick reference guide</w:t>
      </w:r>
      <w:r>
        <w:t xml:space="preserve">) so that the new site becomes their primary 'owning' organisation. </w:t>
      </w:r>
      <w:r w:rsidR="0EA1225E">
        <w:t xml:space="preserve">If the </w:t>
      </w:r>
      <w:r w:rsidR="00E22737">
        <w:t>trainee</w:t>
      </w:r>
      <w:r w:rsidR="1594D800">
        <w:t xml:space="preserve"> </w:t>
      </w:r>
      <w:r w:rsidR="0EA1225E">
        <w:t>is moving to a new organisation within the same state</w:t>
      </w:r>
      <w:r w:rsidR="7C4F19B2">
        <w:t>/territory</w:t>
      </w:r>
      <w:r w:rsidR="0EA1225E">
        <w:t xml:space="preserve">, then </w:t>
      </w:r>
      <w:r>
        <w:t xml:space="preserve">a state </w:t>
      </w:r>
      <w:r w:rsidR="00595682">
        <w:t xml:space="preserve">administrator </w:t>
      </w:r>
      <w:r>
        <w:t xml:space="preserve">user with relevant permissions across both sites </w:t>
      </w:r>
      <w:r w:rsidR="36574599">
        <w:t xml:space="preserve">can </w:t>
      </w:r>
      <w:r>
        <w:t>manage the change in 'ownership'</w:t>
      </w:r>
      <w:r w:rsidR="59B9B700">
        <w:t xml:space="preserve">. If moving interstate, </w:t>
      </w:r>
      <w:r w:rsidR="18846DF1">
        <w:t xml:space="preserve">then this change needs to be made by the Nationwide System Administrator, i.e. contact </w:t>
      </w:r>
      <w:r>
        <w:t>CLA Support</w:t>
      </w:r>
      <w:r w:rsidR="003E52A5">
        <w:t xml:space="preserve">.  You will need to provide </w:t>
      </w:r>
      <w:r w:rsidR="00A33C8E">
        <w:t xml:space="preserve">local DMS/EDMS approval at the new site for the </w:t>
      </w:r>
      <w:r w:rsidR="00E22737">
        <w:t>trainee</w:t>
      </w:r>
      <w:r w:rsidR="00A33C8E">
        <w:t>’s account to be transferred to the new organisation</w:t>
      </w:r>
      <w:r>
        <w:t xml:space="preserve">.  </w:t>
      </w:r>
    </w:p>
    <w:p w14:paraId="18F948F5" w14:textId="2B4113E7" w:rsidR="3BAB98D3" w:rsidRPr="00425E22" w:rsidRDefault="3BAB98D3" w:rsidP="0086664F">
      <w:pPr>
        <w:pStyle w:val="ListParagraph"/>
        <w:numPr>
          <w:ilvl w:val="0"/>
          <w:numId w:val="4"/>
        </w:numPr>
        <w:spacing w:before="120" w:after="120"/>
        <w:ind w:hanging="357"/>
        <w:contextualSpacing w:val="0"/>
      </w:pPr>
      <w:r>
        <w:t xml:space="preserve">If you have </w:t>
      </w:r>
      <w:r w:rsidR="00B52276">
        <w:t xml:space="preserve">a </w:t>
      </w:r>
      <w:r w:rsidR="00E22737">
        <w:t>trainee</w:t>
      </w:r>
      <w:r>
        <w:t xml:space="preserve"> on split contracts: </w:t>
      </w:r>
    </w:p>
    <w:p w14:paraId="1F1CF412" w14:textId="35A6E4D9" w:rsidR="00E13544" w:rsidRPr="00425E22" w:rsidRDefault="7BA1092C" w:rsidP="0086664F">
      <w:pPr>
        <w:pStyle w:val="ListParagraph"/>
        <w:numPr>
          <w:ilvl w:val="1"/>
          <w:numId w:val="4"/>
        </w:numPr>
        <w:spacing w:before="120" w:after="120"/>
        <w:ind w:hanging="357"/>
        <w:contextualSpacing w:val="0"/>
      </w:pPr>
      <w:r w:rsidRPr="00425E22">
        <w:t xml:space="preserve">Site A: </w:t>
      </w:r>
      <w:r w:rsidR="027E054E" w:rsidRPr="00425E22">
        <w:t xml:space="preserve">Allocate the </w:t>
      </w:r>
      <w:r w:rsidR="00E22737">
        <w:t>trainee</w:t>
      </w:r>
      <w:r w:rsidR="027E054E" w:rsidRPr="00425E22">
        <w:t xml:space="preserve"> to the terms for your organisation</w:t>
      </w:r>
      <w:r w:rsidR="19A78DED" w:rsidRPr="00425E22">
        <w:t xml:space="preserve"> as per usual</w:t>
      </w:r>
      <w:r w:rsidR="027E054E" w:rsidRPr="00425E22">
        <w:t xml:space="preserve">. </w:t>
      </w:r>
    </w:p>
    <w:p w14:paraId="519EEE4B" w14:textId="26915D93" w:rsidR="00FF7A59" w:rsidRPr="00425E22" w:rsidRDefault="4783C2AA" w:rsidP="0086664F">
      <w:pPr>
        <w:pStyle w:val="ListParagraph"/>
        <w:numPr>
          <w:ilvl w:val="1"/>
          <w:numId w:val="4"/>
        </w:numPr>
        <w:spacing w:before="120" w:after="120"/>
        <w:ind w:hanging="357"/>
        <w:contextualSpacing w:val="0"/>
      </w:pPr>
      <w:r w:rsidRPr="00425E22">
        <w:lastRenderedPageBreak/>
        <w:t>Statewide or Nationwide Admin</w:t>
      </w:r>
      <w:r w:rsidR="00595682">
        <w:t>istrator</w:t>
      </w:r>
      <w:r w:rsidR="224AB0ED">
        <w:t xml:space="preserve"> (must be notified by the sites)</w:t>
      </w:r>
      <w:r>
        <w:t>:</w:t>
      </w:r>
      <w:r w:rsidRPr="00425E22">
        <w:t xml:space="preserve"> </w:t>
      </w:r>
      <w:r w:rsidR="027E054E" w:rsidRPr="00425E22">
        <w:t xml:space="preserve">When the </w:t>
      </w:r>
      <w:r w:rsidR="00E22737">
        <w:t>trainee</w:t>
      </w:r>
      <w:r w:rsidR="027E054E" w:rsidRPr="00425E22">
        <w:t xml:space="preserve"> transfers Site B,</w:t>
      </w:r>
      <w:r w:rsidR="6FE591B1" w:rsidRPr="00425E22">
        <w:t xml:space="preserve"> update the PGY doctor’s </w:t>
      </w:r>
      <w:r w:rsidR="027E054E" w:rsidRPr="00425E22">
        <w:t xml:space="preserve">Organisation in Users to the new site. </w:t>
      </w:r>
    </w:p>
    <w:p w14:paraId="073D6CB3" w14:textId="32A7C613" w:rsidR="00FF7A59" w:rsidRPr="00425E22" w:rsidRDefault="027E054E" w:rsidP="0086664F">
      <w:pPr>
        <w:pStyle w:val="ListParagraph"/>
        <w:numPr>
          <w:ilvl w:val="1"/>
          <w:numId w:val="4"/>
        </w:numPr>
        <w:spacing w:before="120" w:after="120"/>
        <w:ind w:hanging="357"/>
        <w:contextualSpacing w:val="0"/>
      </w:pPr>
      <w:r>
        <w:t>Site B</w:t>
      </w:r>
      <w:r w:rsidR="327766D5">
        <w:t>: A</w:t>
      </w:r>
      <w:r>
        <w:t xml:space="preserve">dd the </w:t>
      </w:r>
      <w:r w:rsidR="00E22737">
        <w:t>trainee</w:t>
      </w:r>
      <w:r>
        <w:t xml:space="preserve"> to the relevant </w:t>
      </w:r>
      <w:r w:rsidR="65D51397">
        <w:t xml:space="preserve">cohort </w:t>
      </w:r>
      <w:r>
        <w:t xml:space="preserve">Group and assign </w:t>
      </w:r>
      <w:r w:rsidR="5646D3C9">
        <w:t xml:space="preserve">the </w:t>
      </w:r>
      <w:r w:rsidR="00E22737">
        <w:t>trainee</w:t>
      </w:r>
      <w:r w:rsidR="5646D3C9">
        <w:t xml:space="preserve"> </w:t>
      </w:r>
      <w:r>
        <w:t>Term Allocations for their site</w:t>
      </w:r>
      <w:r w:rsidR="37CE01CA">
        <w:t xml:space="preserve"> in PGY Instance</w:t>
      </w:r>
      <w:r>
        <w:t xml:space="preserve">. </w:t>
      </w:r>
    </w:p>
    <w:p w14:paraId="2C8A2628" w14:textId="5BB9DDDF" w:rsidR="52D9ACED" w:rsidRDefault="52D9ACED" w:rsidP="0086664F">
      <w:pPr>
        <w:pStyle w:val="ListParagraph"/>
        <w:numPr>
          <w:ilvl w:val="1"/>
          <w:numId w:val="4"/>
        </w:numPr>
        <w:spacing w:before="120" w:after="120"/>
        <w:ind w:hanging="357"/>
        <w:contextualSpacing w:val="0"/>
        <w:jc w:val="both"/>
      </w:pPr>
      <w:r w:rsidRPr="1FE5D375">
        <w:rPr>
          <w:b/>
          <w:bCs/>
        </w:rPr>
        <w:t>Note:</w:t>
      </w:r>
      <w:r>
        <w:t xml:space="preserve"> </w:t>
      </w:r>
      <w:r w:rsidR="172DDF74">
        <w:t xml:space="preserve">The </w:t>
      </w:r>
      <w:r w:rsidR="00E22737">
        <w:t>trainee</w:t>
      </w:r>
      <w:r w:rsidR="10F03916">
        <w:t>’</w:t>
      </w:r>
      <w:r w:rsidR="172DDF74">
        <w:t>s record will transfer with them to the new site and users with relevant permissions (admin</w:t>
      </w:r>
      <w:r w:rsidR="00595682">
        <w:t>istrator</w:t>
      </w:r>
      <w:r w:rsidR="172DDF74">
        <w:t xml:space="preserve"> users, DCTs etc</w:t>
      </w:r>
      <w:r w:rsidR="00FF7A59">
        <w:t>.</w:t>
      </w:r>
      <w:r w:rsidR="172DDF74">
        <w:t xml:space="preserve">) in the new site will be able to view prior assessments for that </w:t>
      </w:r>
      <w:r w:rsidR="00E22737">
        <w:t>trainee</w:t>
      </w:r>
      <w:r w:rsidR="172DDF74">
        <w:t xml:space="preserve"> even where these have been completed in a previous site. </w:t>
      </w:r>
    </w:p>
    <w:p w14:paraId="68CC9F7E" w14:textId="77777777" w:rsidR="0020222B" w:rsidRPr="00883510" w:rsidRDefault="0020222B" w:rsidP="00132C22">
      <w:pPr>
        <w:pStyle w:val="ListParagraph"/>
        <w:spacing w:before="120" w:after="120"/>
        <w:ind w:left="1440"/>
        <w:contextualSpacing w:val="0"/>
        <w:jc w:val="both"/>
      </w:pPr>
    </w:p>
    <w:p w14:paraId="1019A8A1" w14:textId="77777777" w:rsidR="0020222B" w:rsidRPr="0020222B" w:rsidRDefault="004B2842" w:rsidP="0020222B">
      <w:pPr>
        <w:pStyle w:val="Heading1"/>
      </w:pPr>
      <w:bookmarkStart w:id="16" w:name="_Toc189504864"/>
      <w:bookmarkStart w:id="17" w:name="_Toc199357561"/>
      <w:r w:rsidRPr="00E25984">
        <w:t>Support</w:t>
      </w:r>
      <w:bookmarkEnd w:id="16"/>
      <w:bookmarkEnd w:id="17"/>
    </w:p>
    <w:p w14:paraId="4366E45B" w14:textId="63C61625" w:rsidR="004B2842" w:rsidRPr="00E25984" w:rsidRDefault="004B2842" w:rsidP="1FE5D375">
      <w:pPr>
        <w:jc w:val="both"/>
        <w:rPr>
          <w:rStyle w:val="IntenseEmphasis"/>
          <w:i w:val="0"/>
          <w:iCs w:val="0"/>
          <w:color w:val="auto"/>
        </w:rPr>
      </w:pPr>
      <w:r w:rsidRPr="1FE5D375">
        <w:rPr>
          <w:rStyle w:val="IntenseEmphasis"/>
          <w:i w:val="0"/>
          <w:iCs w:val="0"/>
          <w:color w:val="auto"/>
        </w:rPr>
        <w:t xml:space="preserve">If you require any </w:t>
      </w:r>
      <w:r w:rsidR="00132C22" w:rsidRPr="1FE5D375">
        <w:rPr>
          <w:rStyle w:val="IntenseEmphasis"/>
          <w:i w:val="0"/>
          <w:iCs w:val="0"/>
          <w:color w:val="auto"/>
        </w:rPr>
        <w:t>support,</w:t>
      </w:r>
      <w:r w:rsidRPr="1FE5D375">
        <w:rPr>
          <w:rStyle w:val="IntenseEmphasis"/>
          <w:i w:val="0"/>
          <w:iCs w:val="0"/>
          <w:color w:val="auto"/>
        </w:rPr>
        <w:t xml:space="preserve"> </w:t>
      </w:r>
      <w:r w:rsidR="00D67876">
        <w:rPr>
          <w:rStyle w:val="IntenseEmphasis"/>
          <w:i w:val="0"/>
          <w:iCs w:val="0"/>
          <w:color w:val="auto"/>
        </w:rPr>
        <w:t>please contact the N</w:t>
      </w:r>
      <w:r w:rsidRPr="1FE5D375">
        <w:rPr>
          <w:rStyle w:val="IntenseEmphasis"/>
          <w:i w:val="0"/>
          <w:iCs w:val="0"/>
          <w:color w:val="auto"/>
        </w:rPr>
        <w:t>atio</w:t>
      </w:r>
      <w:r w:rsidR="001C74EA">
        <w:rPr>
          <w:rStyle w:val="IntenseEmphasis"/>
          <w:i w:val="0"/>
          <w:iCs w:val="0"/>
          <w:color w:val="auto"/>
        </w:rPr>
        <w:t>nwide</w:t>
      </w:r>
      <w:r w:rsidRPr="1FE5D375">
        <w:rPr>
          <w:rStyle w:val="IntenseEmphasis"/>
          <w:i w:val="0"/>
          <w:iCs w:val="0"/>
          <w:color w:val="auto"/>
        </w:rPr>
        <w:t xml:space="preserve"> </w:t>
      </w:r>
      <w:r w:rsidR="001C74EA">
        <w:rPr>
          <w:rStyle w:val="IntenseEmphasis"/>
          <w:i w:val="0"/>
          <w:iCs w:val="0"/>
          <w:color w:val="auto"/>
        </w:rPr>
        <w:t>A</w:t>
      </w:r>
      <w:r w:rsidRPr="1FE5D375">
        <w:rPr>
          <w:rStyle w:val="IntenseEmphasis"/>
          <w:i w:val="0"/>
          <w:iCs w:val="0"/>
          <w:color w:val="auto"/>
        </w:rPr>
        <w:t>dministrator</w:t>
      </w:r>
      <w:r w:rsidR="001C74EA">
        <w:rPr>
          <w:rStyle w:val="IntenseEmphasis"/>
          <w:i w:val="0"/>
          <w:iCs w:val="0"/>
          <w:color w:val="auto"/>
        </w:rPr>
        <w:t>.  Contact details can be found on the</w:t>
      </w:r>
      <w:r w:rsidR="00A96F72">
        <w:rPr>
          <w:rStyle w:val="IntenseEmphasis"/>
          <w:i w:val="0"/>
          <w:iCs w:val="0"/>
          <w:color w:val="auto"/>
        </w:rPr>
        <w:t xml:space="preserve"> </w:t>
      </w:r>
      <w:hyperlink r:id="rId55">
        <w:r w:rsidRPr="1FE5D375">
          <w:rPr>
            <w:rStyle w:val="Hyperlink"/>
          </w:rPr>
          <w:t>CLA website</w:t>
        </w:r>
      </w:hyperlink>
      <w:r w:rsidRPr="1FE5D375">
        <w:rPr>
          <w:rStyle w:val="IntenseEmphasis"/>
          <w:i w:val="0"/>
          <w:iCs w:val="0"/>
          <w:color w:val="auto"/>
        </w:rPr>
        <w:t>.</w:t>
      </w:r>
      <w:r>
        <w:t xml:space="preserve"> </w:t>
      </w:r>
    </w:p>
    <w:p w14:paraId="433A54CE" w14:textId="31EEB4A6" w:rsidR="3B9FC08A" w:rsidRDefault="3B9FC08A" w:rsidP="00A14629"/>
    <w:sectPr w:rsidR="3B9FC0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FDE3C" w14:textId="77777777" w:rsidR="001B23F4" w:rsidRDefault="001B23F4" w:rsidP="00A14629">
      <w:r>
        <w:separator/>
      </w:r>
    </w:p>
  </w:endnote>
  <w:endnote w:type="continuationSeparator" w:id="0">
    <w:p w14:paraId="73A0A6D9" w14:textId="77777777" w:rsidR="001B23F4" w:rsidRDefault="001B23F4" w:rsidP="00A14629">
      <w:r>
        <w:continuationSeparator/>
      </w:r>
    </w:p>
  </w:endnote>
  <w:endnote w:type="continuationNotice" w:id="1">
    <w:p w14:paraId="7AC3897A" w14:textId="77777777" w:rsidR="001B23F4" w:rsidRDefault="001B2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F3F9" w14:textId="7F114E9D" w:rsidR="00E92D44" w:rsidRPr="00AB3392" w:rsidRDefault="00E92D44" w:rsidP="00A14629">
    <w:pPr>
      <w:pStyle w:val="Footer"/>
      <w:rPr>
        <w:sz w:val="20"/>
        <w:szCs w:val="20"/>
      </w:rPr>
    </w:pPr>
    <w:r w:rsidRPr="00AB3392">
      <w:rPr>
        <w:sz w:val="20"/>
        <w:szCs w:val="20"/>
      </w:rPr>
      <w:t xml:space="preserve">Release </w:t>
    </w:r>
    <w:r w:rsidR="00070B11">
      <w:rPr>
        <w:sz w:val="20"/>
        <w:szCs w:val="20"/>
      </w:rPr>
      <w:t>v2</w:t>
    </w:r>
    <w:r w:rsidRPr="00AB3392">
      <w:rPr>
        <w:sz w:val="20"/>
        <w:szCs w:val="20"/>
      </w:rPr>
      <w:t xml:space="preserve">.0 – </w:t>
    </w:r>
    <w:r w:rsidR="00070B11">
      <w:rPr>
        <w:sz w:val="20"/>
        <w:szCs w:val="20"/>
      </w:rPr>
      <w:t>23 May</w:t>
    </w:r>
    <w:r w:rsidR="004B2842">
      <w:rPr>
        <w:sz w:val="20"/>
        <w:szCs w:val="20"/>
      </w:rPr>
      <w:t xml:space="preserve"> 2025</w:t>
    </w:r>
  </w:p>
  <w:sdt>
    <w:sdtPr>
      <w:rPr>
        <w:sz w:val="20"/>
        <w:szCs w:val="20"/>
      </w:rPr>
      <w:id w:val="1050578339"/>
      <w:docPartObj>
        <w:docPartGallery w:val="Page Numbers (Bottom of Page)"/>
        <w:docPartUnique/>
      </w:docPartObj>
    </w:sdtPr>
    <w:sdtEndPr>
      <w:rPr>
        <w:noProof/>
      </w:rPr>
    </w:sdtEndPr>
    <w:sdtContent>
      <w:p w14:paraId="2BFF5FF2" w14:textId="62856C1F" w:rsidR="00E43B50" w:rsidRPr="00AB3392" w:rsidRDefault="00E43B50" w:rsidP="00E43B50">
        <w:pPr>
          <w:pStyle w:val="Footer"/>
          <w:jc w:val="right"/>
          <w:rPr>
            <w:noProof/>
            <w:kern w:val="2"/>
            <w:sz w:val="20"/>
            <w:szCs w:val="20"/>
            <w14:ligatures w14:val="standardContextual"/>
          </w:rPr>
        </w:pPr>
        <w:r w:rsidRPr="00AB3392">
          <w:rPr>
            <w:sz w:val="20"/>
            <w:szCs w:val="20"/>
          </w:rPr>
          <w:fldChar w:fldCharType="begin"/>
        </w:r>
        <w:r w:rsidRPr="00AB3392">
          <w:rPr>
            <w:sz w:val="20"/>
            <w:szCs w:val="20"/>
          </w:rPr>
          <w:instrText xml:space="preserve"> PAGE   \* MERGEFORMAT </w:instrText>
        </w:r>
        <w:r w:rsidRPr="00AB3392">
          <w:rPr>
            <w:sz w:val="20"/>
            <w:szCs w:val="20"/>
          </w:rPr>
          <w:fldChar w:fldCharType="separate"/>
        </w:r>
        <w:r w:rsidRPr="00AB3392">
          <w:rPr>
            <w:sz w:val="20"/>
            <w:szCs w:val="20"/>
          </w:rPr>
          <w:t>3</w:t>
        </w:r>
        <w:r w:rsidRPr="00AB339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1832" w14:textId="74497A3D" w:rsidR="00083CB0" w:rsidRPr="0036389C" w:rsidRDefault="0036389C" w:rsidP="00A14629">
    <w:pPr>
      <w:pStyle w:val="Footer"/>
      <w:rPr>
        <w:sz w:val="20"/>
        <w:szCs w:val="20"/>
      </w:rPr>
    </w:pPr>
    <w:r w:rsidRPr="0036389C">
      <w:rPr>
        <w:sz w:val="20"/>
        <w:szCs w:val="20"/>
      </w:rPr>
      <w:t xml:space="preserve">Release </w:t>
    </w:r>
    <w:r w:rsidR="00A96F72">
      <w:rPr>
        <w:sz w:val="20"/>
        <w:szCs w:val="20"/>
      </w:rPr>
      <w:t>2</w:t>
    </w:r>
    <w:r w:rsidRPr="0036389C">
      <w:rPr>
        <w:sz w:val="20"/>
        <w:szCs w:val="20"/>
      </w:rPr>
      <w:t>.0 –</w:t>
    </w:r>
    <w:r w:rsidR="0021342B">
      <w:rPr>
        <w:sz w:val="20"/>
        <w:szCs w:val="20"/>
      </w:rPr>
      <w:t xml:space="preserve"> 02 June</w:t>
    </w:r>
    <w:r w:rsidR="000B5559">
      <w:rPr>
        <w:sz w:val="20"/>
        <w:szCs w:val="20"/>
      </w:rPr>
      <w:t xml:space="preserve"> 2025</w:t>
    </w:r>
  </w:p>
  <w:sdt>
    <w:sdtPr>
      <w:rPr>
        <w:sz w:val="20"/>
        <w:szCs w:val="20"/>
      </w:rPr>
      <w:id w:val="-1163770573"/>
      <w:docPartObj>
        <w:docPartGallery w:val="Page Numbers (Bottom of Page)"/>
        <w:docPartUnique/>
      </w:docPartObj>
    </w:sdtPr>
    <w:sdtEndPr>
      <w:rPr>
        <w:noProof/>
      </w:rPr>
    </w:sdtEndPr>
    <w:sdtContent>
      <w:p w14:paraId="7E3E23C0" w14:textId="5702622C" w:rsidR="0015726B" w:rsidRPr="0036389C" w:rsidRDefault="0015726B" w:rsidP="0015726B">
        <w:pPr>
          <w:pStyle w:val="Footer"/>
          <w:jc w:val="right"/>
          <w:rPr>
            <w:sz w:val="20"/>
            <w:szCs w:val="20"/>
          </w:rPr>
        </w:pPr>
        <w:r w:rsidRPr="0036389C">
          <w:rPr>
            <w:sz w:val="20"/>
            <w:szCs w:val="20"/>
          </w:rPr>
          <w:fldChar w:fldCharType="begin"/>
        </w:r>
        <w:r w:rsidRPr="0036389C">
          <w:rPr>
            <w:sz w:val="20"/>
            <w:szCs w:val="20"/>
          </w:rPr>
          <w:instrText xml:space="preserve"> PAGE   \* MERGEFORMAT </w:instrText>
        </w:r>
        <w:r w:rsidRPr="0036389C">
          <w:rPr>
            <w:sz w:val="20"/>
            <w:szCs w:val="20"/>
          </w:rPr>
          <w:fldChar w:fldCharType="separate"/>
        </w:r>
        <w:r w:rsidRPr="0036389C">
          <w:rPr>
            <w:sz w:val="20"/>
            <w:szCs w:val="20"/>
          </w:rPr>
          <w:t>7</w:t>
        </w:r>
        <w:r w:rsidRPr="0036389C">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0F2DE" w14:textId="77777777" w:rsidR="001B23F4" w:rsidRDefault="001B23F4" w:rsidP="00A14629">
      <w:r>
        <w:separator/>
      </w:r>
    </w:p>
  </w:footnote>
  <w:footnote w:type="continuationSeparator" w:id="0">
    <w:p w14:paraId="18FD10AC" w14:textId="77777777" w:rsidR="001B23F4" w:rsidRDefault="001B23F4" w:rsidP="00A14629">
      <w:r>
        <w:continuationSeparator/>
      </w:r>
    </w:p>
  </w:footnote>
  <w:footnote w:type="continuationNotice" w:id="1">
    <w:p w14:paraId="1291C94F" w14:textId="77777777" w:rsidR="001B23F4" w:rsidRDefault="001B23F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ythK8mKxtqnoFR" int2:id="9qmhBoip">
      <int2:state int2:value="Rejected" int2:type="AugLoop_Text_Critique"/>
    </int2:textHash>
    <int2:textHash int2:hashCode="86g5RkKYseJkja" int2:id="P812RpZr">
      <int2:state int2:value="Rejected" int2:type="AugLoop_Text_Critique"/>
    </int2:textHash>
    <int2:textHash int2:hashCode="sWedZ5IUdiYrOL" int2:id="PKFPFOzH">
      <int2:state int2:value="Rejected" int2:type="AugLoop_Text_Critique"/>
    </int2:textHash>
    <int2:textHash int2:hashCode="21oKDxo8Q1WpJy" int2:id="SGX8rCD9">
      <int2:state int2:value="Rejected" int2:type="AugLoop_Text_Critique"/>
    </int2:textHash>
    <int2:textHash int2:hashCode="ELlNMx6ReFGzq4" int2:id="huvlarpY">
      <int2:state int2:value="Rejected" int2:type="AugLoop_Text_Critique"/>
    </int2:textHash>
    <int2:textHash int2:hashCode="KbUUdeNGSFedMh" int2:id="qGIahT8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148"/>
    <w:multiLevelType w:val="hybridMultilevel"/>
    <w:tmpl w:val="ADD6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E3E61"/>
    <w:multiLevelType w:val="hybridMultilevel"/>
    <w:tmpl w:val="7D4A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5CBC"/>
    <w:multiLevelType w:val="hybridMultilevel"/>
    <w:tmpl w:val="BF2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639F7"/>
    <w:multiLevelType w:val="hybridMultilevel"/>
    <w:tmpl w:val="5D62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55FB1"/>
    <w:multiLevelType w:val="hybridMultilevel"/>
    <w:tmpl w:val="B874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A2E80"/>
    <w:multiLevelType w:val="multilevel"/>
    <w:tmpl w:val="CBF04E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9C67B7"/>
    <w:multiLevelType w:val="hybridMultilevel"/>
    <w:tmpl w:val="58B6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A70C7"/>
    <w:multiLevelType w:val="hybridMultilevel"/>
    <w:tmpl w:val="83340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497E47"/>
    <w:multiLevelType w:val="hybridMultilevel"/>
    <w:tmpl w:val="9C06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51F26"/>
    <w:multiLevelType w:val="hybridMultilevel"/>
    <w:tmpl w:val="B532E61C"/>
    <w:lvl w:ilvl="0" w:tplc="5212E674">
      <w:start w:val="1"/>
      <w:numFmt w:val="decimal"/>
      <w:lvlText w:val="%1"/>
      <w:lvlJc w:val="left"/>
      <w:pPr>
        <w:ind w:left="708" w:hanging="360"/>
      </w:pPr>
      <w:rPr>
        <w:rFonts w:hint="default"/>
      </w:rPr>
    </w:lvl>
    <w:lvl w:ilvl="1" w:tplc="08090019" w:tentative="1">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abstractNum w:abstractNumId="10" w15:restartNumberingAfterBreak="0">
    <w:nsid w:val="33027E8F"/>
    <w:multiLevelType w:val="hybridMultilevel"/>
    <w:tmpl w:val="051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252DE"/>
    <w:multiLevelType w:val="hybridMultilevel"/>
    <w:tmpl w:val="38B6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97A98"/>
    <w:multiLevelType w:val="hybridMultilevel"/>
    <w:tmpl w:val="FB20B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5D2D14"/>
    <w:multiLevelType w:val="hybridMultilevel"/>
    <w:tmpl w:val="136A0BD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3F3627BB"/>
    <w:multiLevelType w:val="hybridMultilevel"/>
    <w:tmpl w:val="CF4AEDD0"/>
    <w:lvl w:ilvl="0" w:tplc="9F284780">
      <w:start w:val="1"/>
      <w:numFmt w:val="bullet"/>
      <w:lvlText w:val=""/>
      <w:lvlJc w:val="left"/>
      <w:pPr>
        <w:ind w:left="720" w:hanging="360"/>
      </w:pPr>
      <w:rPr>
        <w:rFonts w:ascii="Symbol" w:hAnsi="Symbol" w:hint="default"/>
      </w:rPr>
    </w:lvl>
    <w:lvl w:ilvl="1" w:tplc="88884392">
      <w:start w:val="1"/>
      <w:numFmt w:val="bullet"/>
      <w:lvlText w:val="o"/>
      <w:lvlJc w:val="left"/>
      <w:pPr>
        <w:ind w:left="1440" w:hanging="360"/>
      </w:pPr>
      <w:rPr>
        <w:rFonts w:ascii="Courier New" w:hAnsi="Courier New" w:hint="default"/>
      </w:rPr>
    </w:lvl>
    <w:lvl w:ilvl="2" w:tplc="873A42E6">
      <w:start w:val="1"/>
      <w:numFmt w:val="bullet"/>
      <w:lvlText w:val=""/>
      <w:lvlJc w:val="left"/>
      <w:pPr>
        <w:ind w:left="2160" w:hanging="360"/>
      </w:pPr>
      <w:rPr>
        <w:rFonts w:ascii="Wingdings" w:hAnsi="Wingdings" w:hint="default"/>
      </w:rPr>
    </w:lvl>
    <w:lvl w:ilvl="3" w:tplc="D7AA39F6">
      <w:start w:val="1"/>
      <w:numFmt w:val="bullet"/>
      <w:lvlText w:val=""/>
      <w:lvlJc w:val="left"/>
      <w:pPr>
        <w:ind w:left="2880" w:hanging="360"/>
      </w:pPr>
      <w:rPr>
        <w:rFonts w:ascii="Symbol" w:hAnsi="Symbol" w:hint="default"/>
      </w:rPr>
    </w:lvl>
    <w:lvl w:ilvl="4" w:tplc="F8348EB8">
      <w:start w:val="1"/>
      <w:numFmt w:val="bullet"/>
      <w:lvlText w:val="o"/>
      <w:lvlJc w:val="left"/>
      <w:pPr>
        <w:ind w:left="3600" w:hanging="360"/>
      </w:pPr>
      <w:rPr>
        <w:rFonts w:ascii="Courier New" w:hAnsi="Courier New" w:hint="default"/>
      </w:rPr>
    </w:lvl>
    <w:lvl w:ilvl="5" w:tplc="8F8420C2">
      <w:start w:val="1"/>
      <w:numFmt w:val="bullet"/>
      <w:lvlText w:val=""/>
      <w:lvlJc w:val="left"/>
      <w:pPr>
        <w:ind w:left="4320" w:hanging="360"/>
      </w:pPr>
      <w:rPr>
        <w:rFonts w:ascii="Wingdings" w:hAnsi="Wingdings" w:hint="default"/>
      </w:rPr>
    </w:lvl>
    <w:lvl w:ilvl="6" w:tplc="FDD09DB8">
      <w:start w:val="1"/>
      <w:numFmt w:val="bullet"/>
      <w:lvlText w:val=""/>
      <w:lvlJc w:val="left"/>
      <w:pPr>
        <w:ind w:left="5040" w:hanging="360"/>
      </w:pPr>
      <w:rPr>
        <w:rFonts w:ascii="Symbol" w:hAnsi="Symbol" w:hint="default"/>
      </w:rPr>
    </w:lvl>
    <w:lvl w:ilvl="7" w:tplc="44304A76">
      <w:start w:val="1"/>
      <w:numFmt w:val="bullet"/>
      <w:lvlText w:val="o"/>
      <w:lvlJc w:val="left"/>
      <w:pPr>
        <w:ind w:left="5760" w:hanging="360"/>
      </w:pPr>
      <w:rPr>
        <w:rFonts w:ascii="Courier New" w:hAnsi="Courier New" w:hint="default"/>
      </w:rPr>
    </w:lvl>
    <w:lvl w:ilvl="8" w:tplc="19A668C8">
      <w:start w:val="1"/>
      <w:numFmt w:val="bullet"/>
      <w:lvlText w:val=""/>
      <w:lvlJc w:val="left"/>
      <w:pPr>
        <w:ind w:left="6480" w:hanging="360"/>
      </w:pPr>
      <w:rPr>
        <w:rFonts w:ascii="Wingdings" w:hAnsi="Wingdings" w:hint="default"/>
      </w:rPr>
    </w:lvl>
  </w:abstractNum>
  <w:abstractNum w:abstractNumId="15" w15:restartNumberingAfterBreak="0">
    <w:nsid w:val="42CEAF50"/>
    <w:multiLevelType w:val="hybridMultilevel"/>
    <w:tmpl w:val="FFFFFFFF"/>
    <w:lvl w:ilvl="0" w:tplc="7A8607EA">
      <w:start w:val="1"/>
      <w:numFmt w:val="decimal"/>
      <w:lvlText w:val="%1)"/>
      <w:lvlJc w:val="left"/>
      <w:pPr>
        <w:ind w:left="720" w:hanging="360"/>
      </w:pPr>
    </w:lvl>
    <w:lvl w:ilvl="1" w:tplc="0C56B6DE">
      <w:start w:val="1"/>
      <w:numFmt w:val="lowerLetter"/>
      <w:lvlText w:val="%2."/>
      <w:lvlJc w:val="left"/>
      <w:pPr>
        <w:ind w:left="1440" w:hanging="360"/>
      </w:pPr>
    </w:lvl>
    <w:lvl w:ilvl="2" w:tplc="0F54847A">
      <w:start w:val="1"/>
      <w:numFmt w:val="lowerRoman"/>
      <w:lvlText w:val="%3."/>
      <w:lvlJc w:val="right"/>
      <w:pPr>
        <w:ind w:left="2160" w:hanging="180"/>
      </w:pPr>
    </w:lvl>
    <w:lvl w:ilvl="3" w:tplc="B7FEFAEA">
      <w:start w:val="1"/>
      <w:numFmt w:val="decimal"/>
      <w:lvlText w:val="%4."/>
      <w:lvlJc w:val="left"/>
      <w:pPr>
        <w:ind w:left="2880" w:hanging="360"/>
      </w:pPr>
    </w:lvl>
    <w:lvl w:ilvl="4" w:tplc="6BF898D2">
      <w:start w:val="1"/>
      <w:numFmt w:val="lowerLetter"/>
      <w:lvlText w:val="%5."/>
      <w:lvlJc w:val="left"/>
      <w:pPr>
        <w:ind w:left="3600" w:hanging="360"/>
      </w:pPr>
    </w:lvl>
    <w:lvl w:ilvl="5" w:tplc="41BAFAC6">
      <w:start w:val="1"/>
      <w:numFmt w:val="lowerRoman"/>
      <w:lvlText w:val="%6."/>
      <w:lvlJc w:val="right"/>
      <w:pPr>
        <w:ind w:left="4320" w:hanging="180"/>
      </w:pPr>
    </w:lvl>
    <w:lvl w:ilvl="6" w:tplc="011A98A2">
      <w:start w:val="1"/>
      <w:numFmt w:val="decimal"/>
      <w:lvlText w:val="%7."/>
      <w:lvlJc w:val="left"/>
      <w:pPr>
        <w:ind w:left="5040" w:hanging="360"/>
      </w:pPr>
    </w:lvl>
    <w:lvl w:ilvl="7" w:tplc="1A64B154">
      <w:start w:val="1"/>
      <w:numFmt w:val="lowerLetter"/>
      <w:lvlText w:val="%8."/>
      <w:lvlJc w:val="left"/>
      <w:pPr>
        <w:ind w:left="5760" w:hanging="360"/>
      </w:pPr>
    </w:lvl>
    <w:lvl w:ilvl="8" w:tplc="73504EB0">
      <w:start w:val="1"/>
      <w:numFmt w:val="lowerRoman"/>
      <w:lvlText w:val="%9."/>
      <w:lvlJc w:val="right"/>
      <w:pPr>
        <w:ind w:left="6480" w:hanging="180"/>
      </w:pPr>
    </w:lvl>
  </w:abstractNum>
  <w:abstractNum w:abstractNumId="16" w15:restartNumberingAfterBreak="0">
    <w:nsid w:val="432D6825"/>
    <w:multiLevelType w:val="hybridMultilevel"/>
    <w:tmpl w:val="3D58C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CB6364"/>
    <w:multiLevelType w:val="hybridMultilevel"/>
    <w:tmpl w:val="5EDA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36051"/>
    <w:multiLevelType w:val="hybridMultilevel"/>
    <w:tmpl w:val="BE34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D3E45D"/>
    <w:multiLevelType w:val="hybridMultilevel"/>
    <w:tmpl w:val="23584D98"/>
    <w:lvl w:ilvl="0" w:tplc="3E049FD2">
      <w:start w:val="1"/>
      <w:numFmt w:val="bullet"/>
      <w:lvlText w:val=""/>
      <w:lvlJc w:val="left"/>
      <w:pPr>
        <w:ind w:left="720" w:hanging="360"/>
      </w:pPr>
      <w:rPr>
        <w:rFonts w:ascii="Symbol" w:hAnsi="Symbol" w:hint="default"/>
      </w:rPr>
    </w:lvl>
    <w:lvl w:ilvl="1" w:tplc="A9A227DA">
      <w:start w:val="1"/>
      <w:numFmt w:val="bullet"/>
      <w:lvlText w:val="o"/>
      <w:lvlJc w:val="left"/>
      <w:pPr>
        <w:ind w:left="1440" w:hanging="360"/>
      </w:pPr>
      <w:rPr>
        <w:rFonts w:ascii="Courier New" w:hAnsi="Courier New" w:hint="default"/>
      </w:rPr>
    </w:lvl>
    <w:lvl w:ilvl="2" w:tplc="3A5662BC">
      <w:start w:val="1"/>
      <w:numFmt w:val="bullet"/>
      <w:lvlText w:val=""/>
      <w:lvlJc w:val="left"/>
      <w:pPr>
        <w:ind w:left="2160" w:hanging="360"/>
      </w:pPr>
      <w:rPr>
        <w:rFonts w:ascii="Wingdings" w:hAnsi="Wingdings" w:hint="default"/>
      </w:rPr>
    </w:lvl>
    <w:lvl w:ilvl="3" w:tplc="3BCC4AC2">
      <w:start w:val="1"/>
      <w:numFmt w:val="bullet"/>
      <w:lvlText w:val=""/>
      <w:lvlJc w:val="left"/>
      <w:pPr>
        <w:ind w:left="2880" w:hanging="360"/>
      </w:pPr>
      <w:rPr>
        <w:rFonts w:ascii="Symbol" w:hAnsi="Symbol" w:hint="default"/>
      </w:rPr>
    </w:lvl>
    <w:lvl w:ilvl="4" w:tplc="884090AA">
      <w:start w:val="1"/>
      <w:numFmt w:val="bullet"/>
      <w:lvlText w:val="o"/>
      <w:lvlJc w:val="left"/>
      <w:pPr>
        <w:ind w:left="3600" w:hanging="360"/>
      </w:pPr>
      <w:rPr>
        <w:rFonts w:ascii="Courier New" w:hAnsi="Courier New" w:hint="default"/>
      </w:rPr>
    </w:lvl>
    <w:lvl w:ilvl="5" w:tplc="56267B52">
      <w:start w:val="1"/>
      <w:numFmt w:val="bullet"/>
      <w:lvlText w:val=""/>
      <w:lvlJc w:val="left"/>
      <w:pPr>
        <w:ind w:left="4320" w:hanging="360"/>
      </w:pPr>
      <w:rPr>
        <w:rFonts w:ascii="Wingdings" w:hAnsi="Wingdings" w:hint="default"/>
      </w:rPr>
    </w:lvl>
    <w:lvl w:ilvl="6" w:tplc="81367D82">
      <w:start w:val="1"/>
      <w:numFmt w:val="bullet"/>
      <w:lvlText w:val=""/>
      <w:lvlJc w:val="left"/>
      <w:pPr>
        <w:ind w:left="5040" w:hanging="360"/>
      </w:pPr>
      <w:rPr>
        <w:rFonts w:ascii="Symbol" w:hAnsi="Symbol" w:hint="default"/>
      </w:rPr>
    </w:lvl>
    <w:lvl w:ilvl="7" w:tplc="4F18A2B0">
      <w:start w:val="1"/>
      <w:numFmt w:val="bullet"/>
      <w:lvlText w:val="o"/>
      <w:lvlJc w:val="left"/>
      <w:pPr>
        <w:ind w:left="5760" w:hanging="360"/>
      </w:pPr>
      <w:rPr>
        <w:rFonts w:ascii="Courier New" w:hAnsi="Courier New" w:hint="default"/>
      </w:rPr>
    </w:lvl>
    <w:lvl w:ilvl="8" w:tplc="BCD6CD38">
      <w:start w:val="1"/>
      <w:numFmt w:val="bullet"/>
      <w:lvlText w:val=""/>
      <w:lvlJc w:val="left"/>
      <w:pPr>
        <w:ind w:left="6480" w:hanging="360"/>
      </w:pPr>
      <w:rPr>
        <w:rFonts w:ascii="Wingdings" w:hAnsi="Wingdings" w:hint="default"/>
      </w:rPr>
    </w:lvl>
  </w:abstractNum>
  <w:abstractNum w:abstractNumId="20" w15:restartNumberingAfterBreak="0">
    <w:nsid w:val="58DB10C1"/>
    <w:multiLevelType w:val="hybridMultilevel"/>
    <w:tmpl w:val="412A790A"/>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2736E1"/>
    <w:multiLevelType w:val="hybridMultilevel"/>
    <w:tmpl w:val="EE40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81D9A"/>
    <w:multiLevelType w:val="hybridMultilevel"/>
    <w:tmpl w:val="EB60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CBEF8A"/>
    <w:multiLevelType w:val="hybridMultilevel"/>
    <w:tmpl w:val="0A5CE688"/>
    <w:lvl w:ilvl="0" w:tplc="74E270A2">
      <w:start w:val="1"/>
      <w:numFmt w:val="bullet"/>
      <w:lvlText w:val=""/>
      <w:lvlJc w:val="left"/>
      <w:pPr>
        <w:ind w:left="720" w:hanging="360"/>
      </w:pPr>
      <w:rPr>
        <w:rFonts w:ascii="Symbol" w:hAnsi="Symbol" w:hint="default"/>
      </w:rPr>
    </w:lvl>
    <w:lvl w:ilvl="1" w:tplc="783AE34E">
      <w:start w:val="1"/>
      <w:numFmt w:val="bullet"/>
      <w:lvlText w:val="o"/>
      <w:lvlJc w:val="left"/>
      <w:pPr>
        <w:ind w:left="1440" w:hanging="360"/>
      </w:pPr>
      <w:rPr>
        <w:rFonts w:ascii="Courier New" w:hAnsi="Courier New" w:hint="default"/>
      </w:rPr>
    </w:lvl>
    <w:lvl w:ilvl="2" w:tplc="BEE4CD9E">
      <w:start w:val="1"/>
      <w:numFmt w:val="bullet"/>
      <w:lvlText w:val=""/>
      <w:lvlJc w:val="left"/>
      <w:pPr>
        <w:ind w:left="2160" w:hanging="360"/>
      </w:pPr>
      <w:rPr>
        <w:rFonts w:ascii="Wingdings" w:hAnsi="Wingdings" w:hint="default"/>
      </w:rPr>
    </w:lvl>
    <w:lvl w:ilvl="3" w:tplc="9EA49A80">
      <w:start w:val="1"/>
      <w:numFmt w:val="bullet"/>
      <w:lvlText w:val=""/>
      <w:lvlJc w:val="left"/>
      <w:pPr>
        <w:ind w:left="2880" w:hanging="360"/>
      </w:pPr>
      <w:rPr>
        <w:rFonts w:ascii="Symbol" w:hAnsi="Symbol" w:hint="default"/>
      </w:rPr>
    </w:lvl>
    <w:lvl w:ilvl="4" w:tplc="BAFAA440">
      <w:start w:val="1"/>
      <w:numFmt w:val="bullet"/>
      <w:lvlText w:val="o"/>
      <w:lvlJc w:val="left"/>
      <w:pPr>
        <w:ind w:left="3600" w:hanging="360"/>
      </w:pPr>
      <w:rPr>
        <w:rFonts w:ascii="Courier New" w:hAnsi="Courier New" w:hint="default"/>
      </w:rPr>
    </w:lvl>
    <w:lvl w:ilvl="5" w:tplc="A4223E9C">
      <w:start w:val="1"/>
      <w:numFmt w:val="bullet"/>
      <w:lvlText w:val=""/>
      <w:lvlJc w:val="left"/>
      <w:pPr>
        <w:ind w:left="4320" w:hanging="360"/>
      </w:pPr>
      <w:rPr>
        <w:rFonts w:ascii="Wingdings" w:hAnsi="Wingdings" w:hint="default"/>
      </w:rPr>
    </w:lvl>
    <w:lvl w:ilvl="6" w:tplc="4B52F680">
      <w:start w:val="1"/>
      <w:numFmt w:val="bullet"/>
      <w:lvlText w:val=""/>
      <w:lvlJc w:val="left"/>
      <w:pPr>
        <w:ind w:left="5040" w:hanging="360"/>
      </w:pPr>
      <w:rPr>
        <w:rFonts w:ascii="Symbol" w:hAnsi="Symbol" w:hint="default"/>
      </w:rPr>
    </w:lvl>
    <w:lvl w:ilvl="7" w:tplc="36305C12">
      <w:start w:val="1"/>
      <w:numFmt w:val="bullet"/>
      <w:lvlText w:val="o"/>
      <w:lvlJc w:val="left"/>
      <w:pPr>
        <w:ind w:left="5760" w:hanging="360"/>
      </w:pPr>
      <w:rPr>
        <w:rFonts w:ascii="Courier New" w:hAnsi="Courier New" w:hint="default"/>
      </w:rPr>
    </w:lvl>
    <w:lvl w:ilvl="8" w:tplc="9CCA9040">
      <w:start w:val="1"/>
      <w:numFmt w:val="bullet"/>
      <w:lvlText w:val=""/>
      <w:lvlJc w:val="left"/>
      <w:pPr>
        <w:ind w:left="6480" w:hanging="360"/>
      </w:pPr>
      <w:rPr>
        <w:rFonts w:ascii="Wingdings" w:hAnsi="Wingdings" w:hint="default"/>
      </w:rPr>
    </w:lvl>
  </w:abstractNum>
  <w:abstractNum w:abstractNumId="24" w15:restartNumberingAfterBreak="0">
    <w:nsid w:val="6D970D35"/>
    <w:multiLevelType w:val="hybridMultilevel"/>
    <w:tmpl w:val="BEFE8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C120A"/>
    <w:multiLevelType w:val="hybridMultilevel"/>
    <w:tmpl w:val="8B585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201912"/>
    <w:multiLevelType w:val="hybridMultilevel"/>
    <w:tmpl w:val="F6D4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129AE"/>
    <w:multiLevelType w:val="hybridMultilevel"/>
    <w:tmpl w:val="6A90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38106B"/>
    <w:multiLevelType w:val="hybridMultilevel"/>
    <w:tmpl w:val="304E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C1420"/>
    <w:multiLevelType w:val="hybridMultilevel"/>
    <w:tmpl w:val="B83668AE"/>
    <w:lvl w:ilvl="0" w:tplc="57DE5A64">
      <w:start w:val="1"/>
      <w:numFmt w:val="bullet"/>
      <w:lvlText w:val=""/>
      <w:lvlJc w:val="left"/>
      <w:pPr>
        <w:ind w:left="720" w:hanging="360"/>
      </w:pPr>
      <w:rPr>
        <w:rFonts w:ascii="Symbol" w:hAnsi="Symbol" w:hint="default"/>
      </w:rPr>
    </w:lvl>
    <w:lvl w:ilvl="1" w:tplc="3934C816">
      <w:start w:val="1"/>
      <w:numFmt w:val="bullet"/>
      <w:lvlText w:val="o"/>
      <w:lvlJc w:val="left"/>
      <w:pPr>
        <w:ind w:left="1440" w:hanging="360"/>
      </w:pPr>
      <w:rPr>
        <w:rFonts w:ascii="Courier New" w:hAnsi="Courier New" w:hint="default"/>
      </w:rPr>
    </w:lvl>
    <w:lvl w:ilvl="2" w:tplc="AB044944">
      <w:start w:val="1"/>
      <w:numFmt w:val="bullet"/>
      <w:lvlText w:val=""/>
      <w:lvlJc w:val="left"/>
      <w:pPr>
        <w:ind w:left="2160" w:hanging="360"/>
      </w:pPr>
      <w:rPr>
        <w:rFonts w:ascii="Wingdings" w:hAnsi="Wingdings" w:hint="default"/>
      </w:rPr>
    </w:lvl>
    <w:lvl w:ilvl="3" w:tplc="47ACF8A6">
      <w:start w:val="1"/>
      <w:numFmt w:val="bullet"/>
      <w:lvlText w:val=""/>
      <w:lvlJc w:val="left"/>
      <w:pPr>
        <w:ind w:left="2880" w:hanging="360"/>
      </w:pPr>
      <w:rPr>
        <w:rFonts w:ascii="Symbol" w:hAnsi="Symbol" w:hint="default"/>
      </w:rPr>
    </w:lvl>
    <w:lvl w:ilvl="4" w:tplc="909C5C00">
      <w:start w:val="1"/>
      <w:numFmt w:val="bullet"/>
      <w:lvlText w:val="o"/>
      <w:lvlJc w:val="left"/>
      <w:pPr>
        <w:ind w:left="3600" w:hanging="360"/>
      </w:pPr>
      <w:rPr>
        <w:rFonts w:ascii="Courier New" w:hAnsi="Courier New" w:hint="default"/>
      </w:rPr>
    </w:lvl>
    <w:lvl w:ilvl="5" w:tplc="D8F030E0">
      <w:start w:val="1"/>
      <w:numFmt w:val="bullet"/>
      <w:lvlText w:val=""/>
      <w:lvlJc w:val="left"/>
      <w:pPr>
        <w:ind w:left="4320" w:hanging="360"/>
      </w:pPr>
      <w:rPr>
        <w:rFonts w:ascii="Wingdings" w:hAnsi="Wingdings" w:hint="default"/>
      </w:rPr>
    </w:lvl>
    <w:lvl w:ilvl="6" w:tplc="514E73F2">
      <w:start w:val="1"/>
      <w:numFmt w:val="bullet"/>
      <w:lvlText w:val=""/>
      <w:lvlJc w:val="left"/>
      <w:pPr>
        <w:ind w:left="5040" w:hanging="360"/>
      </w:pPr>
      <w:rPr>
        <w:rFonts w:ascii="Symbol" w:hAnsi="Symbol" w:hint="default"/>
      </w:rPr>
    </w:lvl>
    <w:lvl w:ilvl="7" w:tplc="8D0A34A2">
      <w:start w:val="1"/>
      <w:numFmt w:val="bullet"/>
      <w:lvlText w:val="o"/>
      <w:lvlJc w:val="left"/>
      <w:pPr>
        <w:ind w:left="5760" w:hanging="360"/>
      </w:pPr>
      <w:rPr>
        <w:rFonts w:ascii="Courier New" w:hAnsi="Courier New" w:hint="default"/>
      </w:rPr>
    </w:lvl>
    <w:lvl w:ilvl="8" w:tplc="7E1A3616">
      <w:start w:val="1"/>
      <w:numFmt w:val="bullet"/>
      <w:lvlText w:val=""/>
      <w:lvlJc w:val="left"/>
      <w:pPr>
        <w:ind w:left="6480" w:hanging="360"/>
      </w:pPr>
      <w:rPr>
        <w:rFonts w:ascii="Wingdings" w:hAnsi="Wingdings" w:hint="default"/>
      </w:rPr>
    </w:lvl>
  </w:abstractNum>
  <w:abstractNum w:abstractNumId="30" w15:restartNumberingAfterBreak="0">
    <w:nsid w:val="78F46EB5"/>
    <w:multiLevelType w:val="hybridMultilevel"/>
    <w:tmpl w:val="D56E5B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95C155B"/>
    <w:multiLevelType w:val="hybridMultilevel"/>
    <w:tmpl w:val="0182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BD07E5"/>
    <w:multiLevelType w:val="hybridMultilevel"/>
    <w:tmpl w:val="F9AE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729679">
    <w:abstractNumId w:val="15"/>
  </w:num>
  <w:num w:numId="2" w16cid:durableId="755135451">
    <w:abstractNumId w:val="19"/>
  </w:num>
  <w:num w:numId="3" w16cid:durableId="810902350">
    <w:abstractNumId w:val="29"/>
  </w:num>
  <w:num w:numId="4" w16cid:durableId="848177569">
    <w:abstractNumId w:val="14"/>
  </w:num>
  <w:num w:numId="5" w16cid:durableId="57822931">
    <w:abstractNumId w:val="23"/>
  </w:num>
  <w:num w:numId="6" w16cid:durableId="631598265">
    <w:abstractNumId w:val="16"/>
  </w:num>
  <w:num w:numId="7" w16cid:durableId="612518632">
    <w:abstractNumId w:val="30"/>
  </w:num>
  <w:num w:numId="8" w16cid:durableId="633369163">
    <w:abstractNumId w:val="27"/>
  </w:num>
  <w:num w:numId="9" w16cid:durableId="781992615">
    <w:abstractNumId w:val="17"/>
  </w:num>
  <w:num w:numId="10" w16cid:durableId="1728986649">
    <w:abstractNumId w:val="2"/>
  </w:num>
  <w:num w:numId="11" w16cid:durableId="1594897278">
    <w:abstractNumId w:val="5"/>
  </w:num>
  <w:num w:numId="12" w16cid:durableId="1154687113">
    <w:abstractNumId w:val="25"/>
  </w:num>
  <w:num w:numId="13" w16cid:durableId="1643541527">
    <w:abstractNumId w:val="21"/>
  </w:num>
  <w:num w:numId="14" w16cid:durableId="1799373333">
    <w:abstractNumId w:val="24"/>
  </w:num>
  <w:num w:numId="15" w16cid:durableId="878202087">
    <w:abstractNumId w:val="32"/>
  </w:num>
  <w:num w:numId="16" w16cid:durableId="1823883282">
    <w:abstractNumId w:val="10"/>
  </w:num>
  <w:num w:numId="17" w16cid:durableId="1145198040">
    <w:abstractNumId w:val="6"/>
  </w:num>
  <w:num w:numId="18" w16cid:durableId="1446078488">
    <w:abstractNumId w:val="9"/>
  </w:num>
  <w:num w:numId="19" w16cid:durableId="255791421">
    <w:abstractNumId w:val="3"/>
  </w:num>
  <w:num w:numId="20" w16cid:durableId="626085772">
    <w:abstractNumId w:val="0"/>
  </w:num>
  <w:num w:numId="21" w16cid:durableId="907616647">
    <w:abstractNumId w:val="22"/>
  </w:num>
  <w:num w:numId="22" w16cid:durableId="2079787832">
    <w:abstractNumId w:val="4"/>
  </w:num>
  <w:num w:numId="23" w16cid:durableId="234048351">
    <w:abstractNumId w:val="12"/>
  </w:num>
  <w:num w:numId="24" w16cid:durableId="1860003557">
    <w:abstractNumId w:val="20"/>
  </w:num>
  <w:num w:numId="25" w16cid:durableId="1193835188">
    <w:abstractNumId w:val="8"/>
  </w:num>
  <w:num w:numId="26" w16cid:durableId="1547182892">
    <w:abstractNumId w:val="31"/>
  </w:num>
  <w:num w:numId="27" w16cid:durableId="1780948160">
    <w:abstractNumId w:val="7"/>
  </w:num>
  <w:num w:numId="28" w16cid:durableId="549074349">
    <w:abstractNumId w:val="28"/>
  </w:num>
  <w:num w:numId="29" w16cid:durableId="1793093334">
    <w:abstractNumId w:val="18"/>
  </w:num>
  <w:num w:numId="30" w16cid:durableId="1920407165">
    <w:abstractNumId w:val="26"/>
  </w:num>
  <w:num w:numId="31" w16cid:durableId="476650759">
    <w:abstractNumId w:val="13"/>
  </w:num>
  <w:num w:numId="32" w16cid:durableId="1049065252">
    <w:abstractNumId w:val="1"/>
  </w:num>
  <w:num w:numId="33" w16cid:durableId="91050382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22C"/>
    <w:rsid w:val="000021B9"/>
    <w:rsid w:val="00005CC4"/>
    <w:rsid w:val="00006D23"/>
    <w:rsid w:val="00007446"/>
    <w:rsid w:val="00013BCA"/>
    <w:rsid w:val="00015F49"/>
    <w:rsid w:val="00020D16"/>
    <w:rsid w:val="00022AC1"/>
    <w:rsid w:val="000252E2"/>
    <w:rsid w:val="00026723"/>
    <w:rsid w:val="00027AD8"/>
    <w:rsid w:val="0003157B"/>
    <w:rsid w:val="00031888"/>
    <w:rsid w:val="000334FC"/>
    <w:rsid w:val="00033C22"/>
    <w:rsid w:val="00034E87"/>
    <w:rsid w:val="0003662C"/>
    <w:rsid w:val="00037331"/>
    <w:rsid w:val="00044FA9"/>
    <w:rsid w:val="00046339"/>
    <w:rsid w:val="00047DA5"/>
    <w:rsid w:val="000528C9"/>
    <w:rsid w:val="0005313E"/>
    <w:rsid w:val="0005573A"/>
    <w:rsid w:val="0005596B"/>
    <w:rsid w:val="000574E2"/>
    <w:rsid w:val="000579AF"/>
    <w:rsid w:val="00062D97"/>
    <w:rsid w:val="00065292"/>
    <w:rsid w:val="0006618E"/>
    <w:rsid w:val="00070B11"/>
    <w:rsid w:val="00073EE0"/>
    <w:rsid w:val="000755F8"/>
    <w:rsid w:val="00083CB0"/>
    <w:rsid w:val="00087D5B"/>
    <w:rsid w:val="00091316"/>
    <w:rsid w:val="00091331"/>
    <w:rsid w:val="00091A90"/>
    <w:rsid w:val="000921DB"/>
    <w:rsid w:val="00093D5A"/>
    <w:rsid w:val="00095815"/>
    <w:rsid w:val="0009774F"/>
    <w:rsid w:val="000A490B"/>
    <w:rsid w:val="000A616B"/>
    <w:rsid w:val="000A65B9"/>
    <w:rsid w:val="000B1F98"/>
    <w:rsid w:val="000B4A39"/>
    <w:rsid w:val="000B5559"/>
    <w:rsid w:val="000B72D6"/>
    <w:rsid w:val="000C19CD"/>
    <w:rsid w:val="000C3D18"/>
    <w:rsid w:val="000C6714"/>
    <w:rsid w:val="000C7C69"/>
    <w:rsid w:val="000D0D66"/>
    <w:rsid w:val="000D0E81"/>
    <w:rsid w:val="000D1F16"/>
    <w:rsid w:val="000D6BB9"/>
    <w:rsid w:val="000D6EFE"/>
    <w:rsid w:val="000E2816"/>
    <w:rsid w:val="000E3477"/>
    <w:rsid w:val="000E3A67"/>
    <w:rsid w:val="000E7C26"/>
    <w:rsid w:val="000F179D"/>
    <w:rsid w:val="000F525B"/>
    <w:rsid w:val="000F63A0"/>
    <w:rsid w:val="00103D46"/>
    <w:rsid w:val="001051DD"/>
    <w:rsid w:val="00107CB4"/>
    <w:rsid w:val="001102A2"/>
    <w:rsid w:val="00113821"/>
    <w:rsid w:val="0011452B"/>
    <w:rsid w:val="001174CB"/>
    <w:rsid w:val="001229F0"/>
    <w:rsid w:val="0012658A"/>
    <w:rsid w:val="001307AD"/>
    <w:rsid w:val="00132C22"/>
    <w:rsid w:val="00134A1E"/>
    <w:rsid w:val="00134C16"/>
    <w:rsid w:val="0014001D"/>
    <w:rsid w:val="0014039B"/>
    <w:rsid w:val="00140928"/>
    <w:rsid w:val="001419BC"/>
    <w:rsid w:val="00143205"/>
    <w:rsid w:val="00143F4F"/>
    <w:rsid w:val="0014535F"/>
    <w:rsid w:val="0015365F"/>
    <w:rsid w:val="001555FB"/>
    <w:rsid w:val="0015726B"/>
    <w:rsid w:val="00157501"/>
    <w:rsid w:val="0016025F"/>
    <w:rsid w:val="00161A2C"/>
    <w:rsid w:val="0016356C"/>
    <w:rsid w:val="00163CC8"/>
    <w:rsid w:val="00165A06"/>
    <w:rsid w:val="00171189"/>
    <w:rsid w:val="0017190A"/>
    <w:rsid w:val="001740F3"/>
    <w:rsid w:val="00176263"/>
    <w:rsid w:val="001907F0"/>
    <w:rsid w:val="001964AA"/>
    <w:rsid w:val="00196EF5"/>
    <w:rsid w:val="001A217A"/>
    <w:rsid w:val="001A3BB1"/>
    <w:rsid w:val="001A3C3C"/>
    <w:rsid w:val="001A3DC1"/>
    <w:rsid w:val="001A4C9B"/>
    <w:rsid w:val="001A5FAB"/>
    <w:rsid w:val="001A70FE"/>
    <w:rsid w:val="001B23F4"/>
    <w:rsid w:val="001B2537"/>
    <w:rsid w:val="001B5140"/>
    <w:rsid w:val="001B56D4"/>
    <w:rsid w:val="001B5728"/>
    <w:rsid w:val="001B58F0"/>
    <w:rsid w:val="001C11BB"/>
    <w:rsid w:val="001C2329"/>
    <w:rsid w:val="001C2F66"/>
    <w:rsid w:val="001C7081"/>
    <w:rsid w:val="001C74EA"/>
    <w:rsid w:val="001D03D3"/>
    <w:rsid w:val="001D225F"/>
    <w:rsid w:val="001D67F7"/>
    <w:rsid w:val="001D7581"/>
    <w:rsid w:val="001E4843"/>
    <w:rsid w:val="001F7689"/>
    <w:rsid w:val="00200CB7"/>
    <w:rsid w:val="0020222B"/>
    <w:rsid w:val="0020260A"/>
    <w:rsid w:val="00202C3E"/>
    <w:rsid w:val="00204F93"/>
    <w:rsid w:val="00210107"/>
    <w:rsid w:val="002125E4"/>
    <w:rsid w:val="0021342B"/>
    <w:rsid w:val="00214001"/>
    <w:rsid w:val="0021431D"/>
    <w:rsid w:val="00217591"/>
    <w:rsid w:val="00217901"/>
    <w:rsid w:val="00220C27"/>
    <w:rsid w:val="00221473"/>
    <w:rsid w:val="0022377E"/>
    <w:rsid w:val="00226451"/>
    <w:rsid w:val="00226B52"/>
    <w:rsid w:val="002278BF"/>
    <w:rsid w:val="0023371C"/>
    <w:rsid w:val="00234BE4"/>
    <w:rsid w:val="00240640"/>
    <w:rsid w:val="00242FAB"/>
    <w:rsid w:val="00243897"/>
    <w:rsid w:val="00244090"/>
    <w:rsid w:val="00247482"/>
    <w:rsid w:val="002478FB"/>
    <w:rsid w:val="00247C62"/>
    <w:rsid w:val="002509A7"/>
    <w:rsid w:val="00252DC9"/>
    <w:rsid w:val="00252E90"/>
    <w:rsid w:val="00253D17"/>
    <w:rsid w:val="002545A5"/>
    <w:rsid w:val="00255033"/>
    <w:rsid w:val="00255BFD"/>
    <w:rsid w:val="0025785D"/>
    <w:rsid w:val="00257C51"/>
    <w:rsid w:val="002621AD"/>
    <w:rsid w:val="00265F9B"/>
    <w:rsid w:val="002678CF"/>
    <w:rsid w:val="0027029B"/>
    <w:rsid w:val="00272D7E"/>
    <w:rsid w:val="00274A5D"/>
    <w:rsid w:val="00274D62"/>
    <w:rsid w:val="00281528"/>
    <w:rsid w:val="00282A55"/>
    <w:rsid w:val="002868F9"/>
    <w:rsid w:val="00287251"/>
    <w:rsid w:val="002906C9"/>
    <w:rsid w:val="002964C0"/>
    <w:rsid w:val="002A06EF"/>
    <w:rsid w:val="002A2CF0"/>
    <w:rsid w:val="002A37CB"/>
    <w:rsid w:val="002A5019"/>
    <w:rsid w:val="002A5BDE"/>
    <w:rsid w:val="002A65B8"/>
    <w:rsid w:val="002A67DB"/>
    <w:rsid w:val="002A72BC"/>
    <w:rsid w:val="002B15A6"/>
    <w:rsid w:val="002B3BBA"/>
    <w:rsid w:val="002C46EF"/>
    <w:rsid w:val="002C5CF3"/>
    <w:rsid w:val="002C6EFD"/>
    <w:rsid w:val="002D24B8"/>
    <w:rsid w:val="002D5E05"/>
    <w:rsid w:val="002E1735"/>
    <w:rsid w:val="002E1C75"/>
    <w:rsid w:val="002E2CCF"/>
    <w:rsid w:val="002E3189"/>
    <w:rsid w:val="002E4371"/>
    <w:rsid w:val="002E4D53"/>
    <w:rsid w:val="002E66F1"/>
    <w:rsid w:val="002F22D3"/>
    <w:rsid w:val="002F2697"/>
    <w:rsid w:val="002F4DD0"/>
    <w:rsid w:val="002F7031"/>
    <w:rsid w:val="00300E8B"/>
    <w:rsid w:val="003016F5"/>
    <w:rsid w:val="00312252"/>
    <w:rsid w:val="00312282"/>
    <w:rsid w:val="00312650"/>
    <w:rsid w:val="00317D09"/>
    <w:rsid w:val="0032762D"/>
    <w:rsid w:val="003330BF"/>
    <w:rsid w:val="00334B18"/>
    <w:rsid w:val="003350EA"/>
    <w:rsid w:val="003409B4"/>
    <w:rsid w:val="003412CF"/>
    <w:rsid w:val="00345E18"/>
    <w:rsid w:val="0034652A"/>
    <w:rsid w:val="0034688B"/>
    <w:rsid w:val="003512B4"/>
    <w:rsid w:val="0035184C"/>
    <w:rsid w:val="00353373"/>
    <w:rsid w:val="00360E51"/>
    <w:rsid w:val="00361AC4"/>
    <w:rsid w:val="0036389C"/>
    <w:rsid w:val="0036565A"/>
    <w:rsid w:val="00365DCA"/>
    <w:rsid w:val="00370F60"/>
    <w:rsid w:val="00375626"/>
    <w:rsid w:val="003761CE"/>
    <w:rsid w:val="0037782B"/>
    <w:rsid w:val="00382C0A"/>
    <w:rsid w:val="00384E9D"/>
    <w:rsid w:val="00391EF0"/>
    <w:rsid w:val="00392302"/>
    <w:rsid w:val="0039498A"/>
    <w:rsid w:val="00395549"/>
    <w:rsid w:val="00396695"/>
    <w:rsid w:val="00396990"/>
    <w:rsid w:val="00397562"/>
    <w:rsid w:val="003A7D1B"/>
    <w:rsid w:val="003B1803"/>
    <w:rsid w:val="003B2440"/>
    <w:rsid w:val="003B350D"/>
    <w:rsid w:val="003B47B1"/>
    <w:rsid w:val="003C090D"/>
    <w:rsid w:val="003C475B"/>
    <w:rsid w:val="003C4AA8"/>
    <w:rsid w:val="003D49BD"/>
    <w:rsid w:val="003E1FD1"/>
    <w:rsid w:val="003E52A5"/>
    <w:rsid w:val="003F06C2"/>
    <w:rsid w:val="003F547A"/>
    <w:rsid w:val="003F57F9"/>
    <w:rsid w:val="003F5A13"/>
    <w:rsid w:val="003F62CA"/>
    <w:rsid w:val="003F6700"/>
    <w:rsid w:val="003F7073"/>
    <w:rsid w:val="00405924"/>
    <w:rsid w:val="0041036F"/>
    <w:rsid w:val="004211E3"/>
    <w:rsid w:val="00424246"/>
    <w:rsid w:val="004242A2"/>
    <w:rsid w:val="00425E22"/>
    <w:rsid w:val="00433FCF"/>
    <w:rsid w:val="00435EDB"/>
    <w:rsid w:val="00443E61"/>
    <w:rsid w:val="00444897"/>
    <w:rsid w:val="00444D1D"/>
    <w:rsid w:val="00447CBE"/>
    <w:rsid w:val="00450989"/>
    <w:rsid w:val="00453431"/>
    <w:rsid w:val="00456D6B"/>
    <w:rsid w:val="00457E56"/>
    <w:rsid w:val="004638B6"/>
    <w:rsid w:val="004642A9"/>
    <w:rsid w:val="0046703F"/>
    <w:rsid w:val="00467094"/>
    <w:rsid w:val="00472027"/>
    <w:rsid w:val="004731AD"/>
    <w:rsid w:val="00473FC7"/>
    <w:rsid w:val="0047556B"/>
    <w:rsid w:val="00483AC2"/>
    <w:rsid w:val="0048436B"/>
    <w:rsid w:val="004871EF"/>
    <w:rsid w:val="00490AFD"/>
    <w:rsid w:val="00493FCA"/>
    <w:rsid w:val="00496322"/>
    <w:rsid w:val="004A5FD9"/>
    <w:rsid w:val="004B13C9"/>
    <w:rsid w:val="004B2842"/>
    <w:rsid w:val="004B3F35"/>
    <w:rsid w:val="004C260D"/>
    <w:rsid w:val="004C3580"/>
    <w:rsid w:val="004D3AD1"/>
    <w:rsid w:val="004D455F"/>
    <w:rsid w:val="004E009C"/>
    <w:rsid w:val="004E22A5"/>
    <w:rsid w:val="004E2A5F"/>
    <w:rsid w:val="004E2DCF"/>
    <w:rsid w:val="004E5BA8"/>
    <w:rsid w:val="004E633F"/>
    <w:rsid w:val="004E7405"/>
    <w:rsid w:val="004F2B00"/>
    <w:rsid w:val="004F3665"/>
    <w:rsid w:val="004F4E0E"/>
    <w:rsid w:val="004F53AA"/>
    <w:rsid w:val="004F551B"/>
    <w:rsid w:val="005021FB"/>
    <w:rsid w:val="005047C1"/>
    <w:rsid w:val="005047CA"/>
    <w:rsid w:val="00506EEA"/>
    <w:rsid w:val="00512713"/>
    <w:rsid w:val="00512855"/>
    <w:rsid w:val="00515770"/>
    <w:rsid w:val="00515DFD"/>
    <w:rsid w:val="0051741F"/>
    <w:rsid w:val="00517C3D"/>
    <w:rsid w:val="0051A235"/>
    <w:rsid w:val="00524C2F"/>
    <w:rsid w:val="00525271"/>
    <w:rsid w:val="00525AE3"/>
    <w:rsid w:val="00525D11"/>
    <w:rsid w:val="00527F56"/>
    <w:rsid w:val="0053219D"/>
    <w:rsid w:val="00532E6F"/>
    <w:rsid w:val="00543DC9"/>
    <w:rsid w:val="00551887"/>
    <w:rsid w:val="00551901"/>
    <w:rsid w:val="00553BA3"/>
    <w:rsid w:val="00562DC1"/>
    <w:rsid w:val="00570801"/>
    <w:rsid w:val="0058499C"/>
    <w:rsid w:val="00591A78"/>
    <w:rsid w:val="005920DB"/>
    <w:rsid w:val="00593F76"/>
    <w:rsid w:val="00594D97"/>
    <w:rsid w:val="00595682"/>
    <w:rsid w:val="00596EC7"/>
    <w:rsid w:val="005A678F"/>
    <w:rsid w:val="005A7D14"/>
    <w:rsid w:val="005B1B1C"/>
    <w:rsid w:val="005B3EE4"/>
    <w:rsid w:val="005B7431"/>
    <w:rsid w:val="005C16AD"/>
    <w:rsid w:val="005C17E7"/>
    <w:rsid w:val="005D2347"/>
    <w:rsid w:val="005D2523"/>
    <w:rsid w:val="005D69F5"/>
    <w:rsid w:val="005E06E6"/>
    <w:rsid w:val="005E166E"/>
    <w:rsid w:val="005E1CA2"/>
    <w:rsid w:val="005E22D5"/>
    <w:rsid w:val="005E47A4"/>
    <w:rsid w:val="005E576F"/>
    <w:rsid w:val="005E6654"/>
    <w:rsid w:val="005E70F5"/>
    <w:rsid w:val="005F2CC4"/>
    <w:rsid w:val="005F3015"/>
    <w:rsid w:val="005F58B4"/>
    <w:rsid w:val="005F633D"/>
    <w:rsid w:val="005F6DAC"/>
    <w:rsid w:val="00600033"/>
    <w:rsid w:val="00602659"/>
    <w:rsid w:val="00607415"/>
    <w:rsid w:val="00607548"/>
    <w:rsid w:val="0061145D"/>
    <w:rsid w:val="00613FE0"/>
    <w:rsid w:val="00614939"/>
    <w:rsid w:val="0061699B"/>
    <w:rsid w:val="00616C7E"/>
    <w:rsid w:val="006240FE"/>
    <w:rsid w:val="006277A1"/>
    <w:rsid w:val="006313D2"/>
    <w:rsid w:val="00634050"/>
    <w:rsid w:val="00637280"/>
    <w:rsid w:val="0063739B"/>
    <w:rsid w:val="00640F9F"/>
    <w:rsid w:val="006442DD"/>
    <w:rsid w:val="0064648B"/>
    <w:rsid w:val="00647536"/>
    <w:rsid w:val="00651E0E"/>
    <w:rsid w:val="00652291"/>
    <w:rsid w:val="00653EF2"/>
    <w:rsid w:val="00656CB6"/>
    <w:rsid w:val="00656E50"/>
    <w:rsid w:val="00660807"/>
    <w:rsid w:val="00667E50"/>
    <w:rsid w:val="0068426C"/>
    <w:rsid w:val="00684B3E"/>
    <w:rsid w:val="00691145"/>
    <w:rsid w:val="006915BB"/>
    <w:rsid w:val="00692C9D"/>
    <w:rsid w:val="006A2A0A"/>
    <w:rsid w:val="006A3265"/>
    <w:rsid w:val="006A5424"/>
    <w:rsid w:val="006A618E"/>
    <w:rsid w:val="006A6704"/>
    <w:rsid w:val="006A6907"/>
    <w:rsid w:val="006B0BA2"/>
    <w:rsid w:val="006B1443"/>
    <w:rsid w:val="006B541E"/>
    <w:rsid w:val="006B621B"/>
    <w:rsid w:val="006C7BD9"/>
    <w:rsid w:val="006D111A"/>
    <w:rsid w:val="006D2EBC"/>
    <w:rsid w:val="006D467F"/>
    <w:rsid w:val="006D74BE"/>
    <w:rsid w:val="006E0D8F"/>
    <w:rsid w:val="006E2D00"/>
    <w:rsid w:val="006E56AC"/>
    <w:rsid w:val="006E6921"/>
    <w:rsid w:val="006E7B6D"/>
    <w:rsid w:val="006F0647"/>
    <w:rsid w:val="006F4699"/>
    <w:rsid w:val="006F52A5"/>
    <w:rsid w:val="00701939"/>
    <w:rsid w:val="00704A6C"/>
    <w:rsid w:val="007134D7"/>
    <w:rsid w:val="00714760"/>
    <w:rsid w:val="00714F69"/>
    <w:rsid w:val="0072114B"/>
    <w:rsid w:val="007235D4"/>
    <w:rsid w:val="007251B6"/>
    <w:rsid w:val="00726A32"/>
    <w:rsid w:val="00730C16"/>
    <w:rsid w:val="0073126C"/>
    <w:rsid w:val="00731481"/>
    <w:rsid w:val="0073793A"/>
    <w:rsid w:val="0074048D"/>
    <w:rsid w:val="00742559"/>
    <w:rsid w:val="007426C9"/>
    <w:rsid w:val="0074327A"/>
    <w:rsid w:val="00746BB7"/>
    <w:rsid w:val="0074E9FC"/>
    <w:rsid w:val="00750FA6"/>
    <w:rsid w:val="007541AD"/>
    <w:rsid w:val="00757F37"/>
    <w:rsid w:val="00761454"/>
    <w:rsid w:val="0076641B"/>
    <w:rsid w:val="00771A05"/>
    <w:rsid w:val="0077304F"/>
    <w:rsid w:val="007771F0"/>
    <w:rsid w:val="00782631"/>
    <w:rsid w:val="00783152"/>
    <w:rsid w:val="00785C6F"/>
    <w:rsid w:val="007869E1"/>
    <w:rsid w:val="00787B01"/>
    <w:rsid w:val="007907A4"/>
    <w:rsid w:val="00794152"/>
    <w:rsid w:val="007941D2"/>
    <w:rsid w:val="00797A3E"/>
    <w:rsid w:val="007A36A6"/>
    <w:rsid w:val="007A5B3B"/>
    <w:rsid w:val="007A62F0"/>
    <w:rsid w:val="007A6C8E"/>
    <w:rsid w:val="007B1B23"/>
    <w:rsid w:val="007B3E97"/>
    <w:rsid w:val="007B593A"/>
    <w:rsid w:val="007B7E52"/>
    <w:rsid w:val="007C263C"/>
    <w:rsid w:val="007C7125"/>
    <w:rsid w:val="007D0700"/>
    <w:rsid w:val="007D2B5A"/>
    <w:rsid w:val="007D2C0A"/>
    <w:rsid w:val="007D69EB"/>
    <w:rsid w:val="007D769C"/>
    <w:rsid w:val="007D773F"/>
    <w:rsid w:val="007E00CD"/>
    <w:rsid w:val="007E2A8F"/>
    <w:rsid w:val="007E2BDF"/>
    <w:rsid w:val="007E3894"/>
    <w:rsid w:val="007F16E1"/>
    <w:rsid w:val="007F253C"/>
    <w:rsid w:val="007F3754"/>
    <w:rsid w:val="007F4240"/>
    <w:rsid w:val="007F4CA6"/>
    <w:rsid w:val="007F5BDE"/>
    <w:rsid w:val="007F664F"/>
    <w:rsid w:val="007F7580"/>
    <w:rsid w:val="00800212"/>
    <w:rsid w:val="00801D32"/>
    <w:rsid w:val="00802626"/>
    <w:rsid w:val="00803332"/>
    <w:rsid w:val="00806160"/>
    <w:rsid w:val="008063C3"/>
    <w:rsid w:val="00810ED0"/>
    <w:rsid w:val="008138C3"/>
    <w:rsid w:val="008170D3"/>
    <w:rsid w:val="008178BC"/>
    <w:rsid w:val="008205A4"/>
    <w:rsid w:val="00820EE8"/>
    <w:rsid w:val="00822F86"/>
    <w:rsid w:val="00827005"/>
    <w:rsid w:val="00834745"/>
    <w:rsid w:val="008366D6"/>
    <w:rsid w:val="00845F00"/>
    <w:rsid w:val="008468FC"/>
    <w:rsid w:val="00851885"/>
    <w:rsid w:val="00852D1A"/>
    <w:rsid w:val="00853EE9"/>
    <w:rsid w:val="0085560E"/>
    <w:rsid w:val="008558DB"/>
    <w:rsid w:val="008560C6"/>
    <w:rsid w:val="0085638D"/>
    <w:rsid w:val="008578FE"/>
    <w:rsid w:val="008635AC"/>
    <w:rsid w:val="0086614E"/>
    <w:rsid w:val="0086664F"/>
    <w:rsid w:val="00866DED"/>
    <w:rsid w:val="00870B4F"/>
    <w:rsid w:val="00871320"/>
    <w:rsid w:val="0087176F"/>
    <w:rsid w:val="008723BD"/>
    <w:rsid w:val="00872FA7"/>
    <w:rsid w:val="0087563C"/>
    <w:rsid w:val="00876C20"/>
    <w:rsid w:val="00882518"/>
    <w:rsid w:val="00883510"/>
    <w:rsid w:val="00883B0E"/>
    <w:rsid w:val="00885EE7"/>
    <w:rsid w:val="00887FBA"/>
    <w:rsid w:val="00890FD3"/>
    <w:rsid w:val="0089238F"/>
    <w:rsid w:val="008933C5"/>
    <w:rsid w:val="008949AE"/>
    <w:rsid w:val="00895A04"/>
    <w:rsid w:val="008960B4"/>
    <w:rsid w:val="008968BF"/>
    <w:rsid w:val="008A26B2"/>
    <w:rsid w:val="008A385A"/>
    <w:rsid w:val="008A5809"/>
    <w:rsid w:val="008A7547"/>
    <w:rsid w:val="008B047A"/>
    <w:rsid w:val="008B0C65"/>
    <w:rsid w:val="008B550C"/>
    <w:rsid w:val="008B5BFA"/>
    <w:rsid w:val="008B6AFB"/>
    <w:rsid w:val="008B6B56"/>
    <w:rsid w:val="008C2A1E"/>
    <w:rsid w:val="008C3DDC"/>
    <w:rsid w:val="008C60BD"/>
    <w:rsid w:val="008C64D2"/>
    <w:rsid w:val="008C6D9B"/>
    <w:rsid w:val="008D1B86"/>
    <w:rsid w:val="008D3B85"/>
    <w:rsid w:val="008D6D66"/>
    <w:rsid w:val="008E5D6A"/>
    <w:rsid w:val="008F09F6"/>
    <w:rsid w:val="008F0F77"/>
    <w:rsid w:val="008F42CA"/>
    <w:rsid w:val="008F606A"/>
    <w:rsid w:val="00901548"/>
    <w:rsid w:val="00905866"/>
    <w:rsid w:val="00907F37"/>
    <w:rsid w:val="00910050"/>
    <w:rsid w:val="00910132"/>
    <w:rsid w:val="00911F0D"/>
    <w:rsid w:val="009151C0"/>
    <w:rsid w:val="00915321"/>
    <w:rsid w:val="0091587F"/>
    <w:rsid w:val="00915F25"/>
    <w:rsid w:val="009176E5"/>
    <w:rsid w:val="00923677"/>
    <w:rsid w:val="009238B9"/>
    <w:rsid w:val="0092555F"/>
    <w:rsid w:val="009257ED"/>
    <w:rsid w:val="00926C63"/>
    <w:rsid w:val="00931DC2"/>
    <w:rsid w:val="00951029"/>
    <w:rsid w:val="00951BE8"/>
    <w:rsid w:val="00951C2E"/>
    <w:rsid w:val="00963C3C"/>
    <w:rsid w:val="0096609F"/>
    <w:rsid w:val="009665F8"/>
    <w:rsid w:val="00966957"/>
    <w:rsid w:val="00966CBF"/>
    <w:rsid w:val="00971CF1"/>
    <w:rsid w:val="00972B70"/>
    <w:rsid w:val="0097431E"/>
    <w:rsid w:val="00974A6C"/>
    <w:rsid w:val="00976DD8"/>
    <w:rsid w:val="009803D5"/>
    <w:rsid w:val="00980438"/>
    <w:rsid w:val="009811ED"/>
    <w:rsid w:val="00981F2D"/>
    <w:rsid w:val="009829A5"/>
    <w:rsid w:val="009838B9"/>
    <w:rsid w:val="0098391D"/>
    <w:rsid w:val="00990005"/>
    <w:rsid w:val="009914E1"/>
    <w:rsid w:val="00991A61"/>
    <w:rsid w:val="00992AE2"/>
    <w:rsid w:val="009A110F"/>
    <w:rsid w:val="009A19C9"/>
    <w:rsid w:val="009A2135"/>
    <w:rsid w:val="009A6DFD"/>
    <w:rsid w:val="009B0F47"/>
    <w:rsid w:val="009B342A"/>
    <w:rsid w:val="009B6E4B"/>
    <w:rsid w:val="009C09A7"/>
    <w:rsid w:val="009C0EF6"/>
    <w:rsid w:val="009C2816"/>
    <w:rsid w:val="009C28F4"/>
    <w:rsid w:val="009C58C2"/>
    <w:rsid w:val="009C750E"/>
    <w:rsid w:val="009D00A6"/>
    <w:rsid w:val="009D2381"/>
    <w:rsid w:val="009D28E2"/>
    <w:rsid w:val="009D41CA"/>
    <w:rsid w:val="009D75F4"/>
    <w:rsid w:val="009E37AB"/>
    <w:rsid w:val="009E4DE8"/>
    <w:rsid w:val="009F317F"/>
    <w:rsid w:val="009F58D5"/>
    <w:rsid w:val="00A029F9"/>
    <w:rsid w:val="00A051C6"/>
    <w:rsid w:val="00A05A97"/>
    <w:rsid w:val="00A127BD"/>
    <w:rsid w:val="00A14629"/>
    <w:rsid w:val="00A14FD3"/>
    <w:rsid w:val="00A210DA"/>
    <w:rsid w:val="00A22A6A"/>
    <w:rsid w:val="00A231B0"/>
    <w:rsid w:val="00A253E0"/>
    <w:rsid w:val="00A256F5"/>
    <w:rsid w:val="00A303A4"/>
    <w:rsid w:val="00A303C6"/>
    <w:rsid w:val="00A32A12"/>
    <w:rsid w:val="00A33294"/>
    <w:rsid w:val="00A33C8E"/>
    <w:rsid w:val="00A33E63"/>
    <w:rsid w:val="00A36624"/>
    <w:rsid w:val="00A40F18"/>
    <w:rsid w:val="00A44D1D"/>
    <w:rsid w:val="00A4749A"/>
    <w:rsid w:val="00A51AB8"/>
    <w:rsid w:val="00A5471E"/>
    <w:rsid w:val="00A55955"/>
    <w:rsid w:val="00A56DC1"/>
    <w:rsid w:val="00A56F17"/>
    <w:rsid w:val="00A60B3C"/>
    <w:rsid w:val="00A6120B"/>
    <w:rsid w:val="00A63A68"/>
    <w:rsid w:val="00A6590B"/>
    <w:rsid w:val="00A65EC0"/>
    <w:rsid w:val="00A67AC1"/>
    <w:rsid w:val="00A70253"/>
    <w:rsid w:val="00A715AF"/>
    <w:rsid w:val="00A74EE5"/>
    <w:rsid w:val="00A802D0"/>
    <w:rsid w:val="00A81A15"/>
    <w:rsid w:val="00A82F1A"/>
    <w:rsid w:val="00A9287E"/>
    <w:rsid w:val="00A96F72"/>
    <w:rsid w:val="00AA34E6"/>
    <w:rsid w:val="00AA4CDB"/>
    <w:rsid w:val="00AA5FFB"/>
    <w:rsid w:val="00AA6253"/>
    <w:rsid w:val="00AB1568"/>
    <w:rsid w:val="00AB3392"/>
    <w:rsid w:val="00AB4B38"/>
    <w:rsid w:val="00AB58EC"/>
    <w:rsid w:val="00AB6E70"/>
    <w:rsid w:val="00AB6EF1"/>
    <w:rsid w:val="00AC3F95"/>
    <w:rsid w:val="00AC57A5"/>
    <w:rsid w:val="00AC65B4"/>
    <w:rsid w:val="00AC7055"/>
    <w:rsid w:val="00AD3740"/>
    <w:rsid w:val="00AE0729"/>
    <w:rsid w:val="00AE3528"/>
    <w:rsid w:val="00AE4BC4"/>
    <w:rsid w:val="00AF06DB"/>
    <w:rsid w:val="00AF7048"/>
    <w:rsid w:val="00B01FB8"/>
    <w:rsid w:val="00B035F7"/>
    <w:rsid w:val="00B04D38"/>
    <w:rsid w:val="00B069C9"/>
    <w:rsid w:val="00B12F31"/>
    <w:rsid w:val="00B15E9C"/>
    <w:rsid w:val="00B16BEB"/>
    <w:rsid w:val="00B224B1"/>
    <w:rsid w:val="00B24721"/>
    <w:rsid w:val="00B3016E"/>
    <w:rsid w:val="00B3751D"/>
    <w:rsid w:val="00B37B9F"/>
    <w:rsid w:val="00B37D0A"/>
    <w:rsid w:val="00B403DC"/>
    <w:rsid w:val="00B41F28"/>
    <w:rsid w:val="00B428D6"/>
    <w:rsid w:val="00B43D16"/>
    <w:rsid w:val="00B45770"/>
    <w:rsid w:val="00B516D5"/>
    <w:rsid w:val="00B51D7F"/>
    <w:rsid w:val="00B51F14"/>
    <w:rsid w:val="00B52276"/>
    <w:rsid w:val="00B54941"/>
    <w:rsid w:val="00B575A1"/>
    <w:rsid w:val="00B60899"/>
    <w:rsid w:val="00B62341"/>
    <w:rsid w:val="00B63D40"/>
    <w:rsid w:val="00B65C1C"/>
    <w:rsid w:val="00B66E16"/>
    <w:rsid w:val="00B76D7B"/>
    <w:rsid w:val="00B82827"/>
    <w:rsid w:val="00B829B1"/>
    <w:rsid w:val="00B8347A"/>
    <w:rsid w:val="00B83BAF"/>
    <w:rsid w:val="00B83F29"/>
    <w:rsid w:val="00B840E1"/>
    <w:rsid w:val="00B86230"/>
    <w:rsid w:val="00B926E8"/>
    <w:rsid w:val="00B93466"/>
    <w:rsid w:val="00B9795E"/>
    <w:rsid w:val="00BA036E"/>
    <w:rsid w:val="00BA0C9E"/>
    <w:rsid w:val="00BA43A7"/>
    <w:rsid w:val="00BB053F"/>
    <w:rsid w:val="00BB42C9"/>
    <w:rsid w:val="00BB5AD4"/>
    <w:rsid w:val="00BB5E2D"/>
    <w:rsid w:val="00BB63EB"/>
    <w:rsid w:val="00BC1BC0"/>
    <w:rsid w:val="00BC2317"/>
    <w:rsid w:val="00BC2E52"/>
    <w:rsid w:val="00BC4A60"/>
    <w:rsid w:val="00BC4AE0"/>
    <w:rsid w:val="00BD3965"/>
    <w:rsid w:val="00BE25D5"/>
    <w:rsid w:val="00BF69A2"/>
    <w:rsid w:val="00BF6F19"/>
    <w:rsid w:val="00C00928"/>
    <w:rsid w:val="00C1188B"/>
    <w:rsid w:val="00C12B96"/>
    <w:rsid w:val="00C13D4E"/>
    <w:rsid w:val="00C162E2"/>
    <w:rsid w:val="00C216A5"/>
    <w:rsid w:val="00C22D6D"/>
    <w:rsid w:val="00C23F8A"/>
    <w:rsid w:val="00C32C14"/>
    <w:rsid w:val="00C37F19"/>
    <w:rsid w:val="00C41230"/>
    <w:rsid w:val="00C41D20"/>
    <w:rsid w:val="00C43615"/>
    <w:rsid w:val="00C51A0C"/>
    <w:rsid w:val="00C51A44"/>
    <w:rsid w:val="00C53F47"/>
    <w:rsid w:val="00C565D4"/>
    <w:rsid w:val="00C5682D"/>
    <w:rsid w:val="00C60C14"/>
    <w:rsid w:val="00C650B5"/>
    <w:rsid w:val="00C65530"/>
    <w:rsid w:val="00C66D1F"/>
    <w:rsid w:val="00C72A92"/>
    <w:rsid w:val="00C74746"/>
    <w:rsid w:val="00C803AB"/>
    <w:rsid w:val="00C81296"/>
    <w:rsid w:val="00C85286"/>
    <w:rsid w:val="00C85995"/>
    <w:rsid w:val="00C85B0D"/>
    <w:rsid w:val="00C872F4"/>
    <w:rsid w:val="00C90DFB"/>
    <w:rsid w:val="00C95934"/>
    <w:rsid w:val="00C97732"/>
    <w:rsid w:val="00CA31AD"/>
    <w:rsid w:val="00CA5874"/>
    <w:rsid w:val="00CB0FAB"/>
    <w:rsid w:val="00CB2C66"/>
    <w:rsid w:val="00CB3DC2"/>
    <w:rsid w:val="00CB4E3E"/>
    <w:rsid w:val="00CB7FBE"/>
    <w:rsid w:val="00CC522C"/>
    <w:rsid w:val="00CC6DBA"/>
    <w:rsid w:val="00CC79A1"/>
    <w:rsid w:val="00CD067B"/>
    <w:rsid w:val="00CD2032"/>
    <w:rsid w:val="00CE0420"/>
    <w:rsid w:val="00CE2C56"/>
    <w:rsid w:val="00CE37B6"/>
    <w:rsid w:val="00CE50C3"/>
    <w:rsid w:val="00CE5AEF"/>
    <w:rsid w:val="00CF2D50"/>
    <w:rsid w:val="00CF5C55"/>
    <w:rsid w:val="00D12D12"/>
    <w:rsid w:val="00D136A8"/>
    <w:rsid w:val="00D17358"/>
    <w:rsid w:val="00D205D1"/>
    <w:rsid w:val="00D20E33"/>
    <w:rsid w:val="00D23C35"/>
    <w:rsid w:val="00D25405"/>
    <w:rsid w:val="00D2590D"/>
    <w:rsid w:val="00D266C9"/>
    <w:rsid w:val="00D26B9A"/>
    <w:rsid w:val="00D30D98"/>
    <w:rsid w:val="00D34561"/>
    <w:rsid w:val="00D34636"/>
    <w:rsid w:val="00D40468"/>
    <w:rsid w:val="00D40DDF"/>
    <w:rsid w:val="00D45AE1"/>
    <w:rsid w:val="00D51E19"/>
    <w:rsid w:val="00D5437E"/>
    <w:rsid w:val="00D55EB2"/>
    <w:rsid w:val="00D5744E"/>
    <w:rsid w:val="00D60632"/>
    <w:rsid w:val="00D659FE"/>
    <w:rsid w:val="00D67432"/>
    <w:rsid w:val="00D67876"/>
    <w:rsid w:val="00D71EE4"/>
    <w:rsid w:val="00D77E23"/>
    <w:rsid w:val="00D835BF"/>
    <w:rsid w:val="00D8456F"/>
    <w:rsid w:val="00D850FD"/>
    <w:rsid w:val="00D87C28"/>
    <w:rsid w:val="00D92B26"/>
    <w:rsid w:val="00D9548A"/>
    <w:rsid w:val="00D95E50"/>
    <w:rsid w:val="00D96DFF"/>
    <w:rsid w:val="00D97B92"/>
    <w:rsid w:val="00DA2C80"/>
    <w:rsid w:val="00DA3A08"/>
    <w:rsid w:val="00DB101B"/>
    <w:rsid w:val="00DB1DEA"/>
    <w:rsid w:val="00DB2097"/>
    <w:rsid w:val="00DB689E"/>
    <w:rsid w:val="00DB7B7E"/>
    <w:rsid w:val="00DB7C81"/>
    <w:rsid w:val="00DC37DB"/>
    <w:rsid w:val="00DC5F52"/>
    <w:rsid w:val="00DC727F"/>
    <w:rsid w:val="00DD044C"/>
    <w:rsid w:val="00DD0957"/>
    <w:rsid w:val="00DD09C6"/>
    <w:rsid w:val="00DD3117"/>
    <w:rsid w:val="00DD55BB"/>
    <w:rsid w:val="00DE1F22"/>
    <w:rsid w:val="00DE40C5"/>
    <w:rsid w:val="00DE66BF"/>
    <w:rsid w:val="00DE6D2F"/>
    <w:rsid w:val="00E00BF5"/>
    <w:rsid w:val="00E024BB"/>
    <w:rsid w:val="00E0361B"/>
    <w:rsid w:val="00E03BED"/>
    <w:rsid w:val="00E1256F"/>
    <w:rsid w:val="00E13544"/>
    <w:rsid w:val="00E145CD"/>
    <w:rsid w:val="00E1559F"/>
    <w:rsid w:val="00E15BD3"/>
    <w:rsid w:val="00E209D0"/>
    <w:rsid w:val="00E22737"/>
    <w:rsid w:val="00E22A8C"/>
    <w:rsid w:val="00E244A0"/>
    <w:rsid w:val="00E30D01"/>
    <w:rsid w:val="00E35182"/>
    <w:rsid w:val="00E36863"/>
    <w:rsid w:val="00E403A5"/>
    <w:rsid w:val="00E42A07"/>
    <w:rsid w:val="00E43B50"/>
    <w:rsid w:val="00E44121"/>
    <w:rsid w:val="00E45E9A"/>
    <w:rsid w:val="00E462BD"/>
    <w:rsid w:val="00E4646A"/>
    <w:rsid w:val="00E46C7F"/>
    <w:rsid w:val="00E50551"/>
    <w:rsid w:val="00E54D9C"/>
    <w:rsid w:val="00E63841"/>
    <w:rsid w:val="00E64C4E"/>
    <w:rsid w:val="00E67285"/>
    <w:rsid w:val="00E7144D"/>
    <w:rsid w:val="00E7245B"/>
    <w:rsid w:val="00E743DB"/>
    <w:rsid w:val="00E75A8B"/>
    <w:rsid w:val="00E804FB"/>
    <w:rsid w:val="00E80636"/>
    <w:rsid w:val="00E81352"/>
    <w:rsid w:val="00E85EB3"/>
    <w:rsid w:val="00E92D44"/>
    <w:rsid w:val="00E93DEB"/>
    <w:rsid w:val="00EA01FB"/>
    <w:rsid w:val="00EA0783"/>
    <w:rsid w:val="00EA4F1A"/>
    <w:rsid w:val="00EA51C6"/>
    <w:rsid w:val="00EA5A0F"/>
    <w:rsid w:val="00EA5AFC"/>
    <w:rsid w:val="00EA6361"/>
    <w:rsid w:val="00EA6B26"/>
    <w:rsid w:val="00EA704E"/>
    <w:rsid w:val="00EB148A"/>
    <w:rsid w:val="00EB485F"/>
    <w:rsid w:val="00EB5E30"/>
    <w:rsid w:val="00EB66C1"/>
    <w:rsid w:val="00EB748D"/>
    <w:rsid w:val="00EB74C6"/>
    <w:rsid w:val="00EB75F2"/>
    <w:rsid w:val="00EC186C"/>
    <w:rsid w:val="00EC2B14"/>
    <w:rsid w:val="00EC2E64"/>
    <w:rsid w:val="00EC3AC5"/>
    <w:rsid w:val="00EC4D9D"/>
    <w:rsid w:val="00ED048C"/>
    <w:rsid w:val="00ED22DE"/>
    <w:rsid w:val="00ED30EE"/>
    <w:rsid w:val="00ED33F6"/>
    <w:rsid w:val="00ED5368"/>
    <w:rsid w:val="00ED53CE"/>
    <w:rsid w:val="00EE1792"/>
    <w:rsid w:val="00EE454B"/>
    <w:rsid w:val="00EE5A59"/>
    <w:rsid w:val="00EF05C3"/>
    <w:rsid w:val="00EF0DD2"/>
    <w:rsid w:val="00F04EA9"/>
    <w:rsid w:val="00F061FA"/>
    <w:rsid w:val="00F12E00"/>
    <w:rsid w:val="00F12E1F"/>
    <w:rsid w:val="00F155A2"/>
    <w:rsid w:val="00F2267C"/>
    <w:rsid w:val="00F25545"/>
    <w:rsid w:val="00F261B5"/>
    <w:rsid w:val="00F2725A"/>
    <w:rsid w:val="00F37BAC"/>
    <w:rsid w:val="00F40460"/>
    <w:rsid w:val="00F411E4"/>
    <w:rsid w:val="00F56F58"/>
    <w:rsid w:val="00F66116"/>
    <w:rsid w:val="00F669D1"/>
    <w:rsid w:val="00F70006"/>
    <w:rsid w:val="00F840DA"/>
    <w:rsid w:val="00F90B0D"/>
    <w:rsid w:val="00F93613"/>
    <w:rsid w:val="00F952FA"/>
    <w:rsid w:val="00F95D34"/>
    <w:rsid w:val="00FA741B"/>
    <w:rsid w:val="00FB4F53"/>
    <w:rsid w:val="00FB6A6F"/>
    <w:rsid w:val="00FC1DEB"/>
    <w:rsid w:val="00FC4208"/>
    <w:rsid w:val="00FC4A23"/>
    <w:rsid w:val="00FD02AB"/>
    <w:rsid w:val="00FD0E91"/>
    <w:rsid w:val="00FD3C65"/>
    <w:rsid w:val="00FD3F04"/>
    <w:rsid w:val="00FE0127"/>
    <w:rsid w:val="00FE376D"/>
    <w:rsid w:val="00FE4A0E"/>
    <w:rsid w:val="00FE5700"/>
    <w:rsid w:val="00FF0E70"/>
    <w:rsid w:val="00FF23AC"/>
    <w:rsid w:val="00FF2788"/>
    <w:rsid w:val="00FF47D3"/>
    <w:rsid w:val="00FF7A59"/>
    <w:rsid w:val="010A846E"/>
    <w:rsid w:val="010F5422"/>
    <w:rsid w:val="01159F12"/>
    <w:rsid w:val="012BD2F9"/>
    <w:rsid w:val="01650325"/>
    <w:rsid w:val="0263230C"/>
    <w:rsid w:val="027E054E"/>
    <w:rsid w:val="02BEF8A4"/>
    <w:rsid w:val="02F599C0"/>
    <w:rsid w:val="03227823"/>
    <w:rsid w:val="03985107"/>
    <w:rsid w:val="03A91F62"/>
    <w:rsid w:val="03B658BA"/>
    <w:rsid w:val="03C9C55B"/>
    <w:rsid w:val="03D058C1"/>
    <w:rsid w:val="0425A3C8"/>
    <w:rsid w:val="04472538"/>
    <w:rsid w:val="049EF42A"/>
    <w:rsid w:val="04B81721"/>
    <w:rsid w:val="0528A280"/>
    <w:rsid w:val="052C88E2"/>
    <w:rsid w:val="05401C4B"/>
    <w:rsid w:val="05676788"/>
    <w:rsid w:val="057DFABD"/>
    <w:rsid w:val="05A79946"/>
    <w:rsid w:val="0600C13C"/>
    <w:rsid w:val="060EF5E3"/>
    <w:rsid w:val="062A1CB5"/>
    <w:rsid w:val="0649CAA0"/>
    <w:rsid w:val="068A37D4"/>
    <w:rsid w:val="0696B310"/>
    <w:rsid w:val="06DE41D3"/>
    <w:rsid w:val="07094D38"/>
    <w:rsid w:val="074A8C59"/>
    <w:rsid w:val="075C9FD4"/>
    <w:rsid w:val="07826FA5"/>
    <w:rsid w:val="07A56CE0"/>
    <w:rsid w:val="080933D8"/>
    <w:rsid w:val="08100555"/>
    <w:rsid w:val="08379040"/>
    <w:rsid w:val="08779D9B"/>
    <w:rsid w:val="087AE3BD"/>
    <w:rsid w:val="088E64C1"/>
    <w:rsid w:val="08E33A98"/>
    <w:rsid w:val="0938C794"/>
    <w:rsid w:val="09557A76"/>
    <w:rsid w:val="095CBEAB"/>
    <w:rsid w:val="09946A5D"/>
    <w:rsid w:val="09FC3119"/>
    <w:rsid w:val="0A0401F1"/>
    <w:rsid w:val="0A301F3B"/>
    <w:rsid w:val="0ABF9F7E"/>
    <w:rsid w:val="0ACEBB87"/>
    <w:rsid w:val="0AD38FBB"/>
    <w:rsid w:val="0AE64AF2"/>
    <w:rsid w:val="0AF5ADD0"/>
    <w:rsid w:val="0AF710B7"/>
    <w:rsid w:val="0BAFDF96"/>
    <w:rsid w:val="0BD52F96"/>
    <w:rsid w:val="0C57CFC2"/>
    <w:rsid w:val="0C6F8866"/>
    <w:rsid w:val="0C94E461"/>
    <w:rsid w:val="0CE5F3D4"/>
    <w:rsid w:val="0D7C4E30"/>
    <w:rsid w:val="0DCF1A55"/>
    <w:rsid w:val="0E5C78A3"/>
    <w:rsid w:val="0E701236"/>
    <w:rsid w:val="0E7E94E1"/>
    <w:rsid w:val="0EA1225E"/>
    <w:rsid w:val="0ED3BDC7"/>
    <w:rsid w:val="0EF20C6C"/>
    <w:rsid w:val="0F0FDD65"/>
    <w:rsid w:val="0F65B70C"/>
    <w:rsid w:val="0F6899D6"/>
    <w:rsid w:val="0FB86F12"/>
    <w:rsid w:val="0FD75341"/>
    <w:rsid w:val="0FE9C2BC"/>
    <w:rsid w:val="0FEDB357"/>
    <w:rsid w:val="105BB81D"/>
    <w:rsid w:val="108875EE"/>
    <w:rsid w:val="10C98228"/>
    <w:rsid w:val="10EE2A75"/>
    <w:rsid w:val="10F03916"/>
    <w:rsid w:val="11533081"/>
    <w:rsid w:val="1199BC2A"/>
    <w:rsid w:val="11BC808D"/>
    <w:rsid w:val="11FD1EEB"/>
    <w:rsid w:val="129B8DE7"/>
    <w:rsid w:val="12E58573"/>
    <w:rsid w:val="132873F4"/>
    <w:rsid w:val="133134EB"/>
    <w:rsid w:val="1367ABAF"/>
    <w:rsid w:val="13C11255"/>
    <w:rsid w:val="142818C0"/>
    <w:rsid w:val="1534D1AB"/>
    <w:rsid w:val="1594D800"/>
    <w:rsid w:val="16064643"/>
    <w:rsid w:val="16076BE4"/>
    <w:rsid w:val="160A3A76"/>
    <w:rsid w:val="160E930D"/>
    <w:rsid w:val="16192FF6"/>
    <w:rsid w:val="161EAE97"/>
    <w:rsid w:val="1620B359"/>
    <w:rsid w:val="1636E6C3"/>
    <w:rsid w:val="1639437B"/>
    <w:rsid w:val="16695404"/>
    <w:rsid w:val="1682668E"/>
    <w:rsid w:val="169224C2"/>
    <w:rsid w:val="169AC212"/>
    <w:rsid w:val="16A2561B"/>
    <w:rsid w:val="16D98755"/>
    <w:rsid w:val="16EA71DB"/>
    <w:rsid w:val="172DDF74"/>
    <w:rsid w:val="174FA160"/>
    <w:rsid w:val="17536E9F"/>
    <w:rsid w:val="1778F9C9"/>
    <w:rsid w:val="177DA779"/>
    <w:rsid w:val="17BC9A61"/>
    <w:rsid w:val="17CF8C05"/>
    <w:rsid w:val="180AFFA8"/>
    <w:rsid w:val="18846DF1"/>
    <w:rsid w:val="1886E509"/>
    <w:rsid w:val="188DC139"/>
    <w:rsid w:val="1917190F"/>
    <w:rsid w:val="19A78DED"/>
    <w:rsid w:val="19AFB526"/>
    <w:rsid w:val="19C4A522"/>
    <w:rsid w:val="1AD82D14"/>
    <w:rsid w:val="1B18BD71"/>
    <w:rsid w:val="1B4805D4"/>
    <w:rsid w:val="1B6A72D9"/>
    <w:rsid w:val="1B8B245F"/>
    <w:rsid w:val="1B8F2245"/>
    <w:rsid w:val="1BA98CE2"/>
    <w:rsid w:val="1BC24EC2"/>
    <w:rsid w:val="1BDAD2A1"/>
    <w:rsid w:val="1C0F9D20"/>
    <w:rsid w:val="1C19C8A8"/>
    <w:rsid w:val="1C2B62B2"/>
    <w:rsid w:val="1C31F57C"/>
    <w:rsid w:val="1C5BFFFA"/>
    <w:rsid w:val="1C74A3C3"/>
    <w:rsid w:val="1C7E2079"/>
    <w:rsid w:val="1C83F0E1"/>
    <w:rsid w:val="1CB01B7D"/>
    <w:rsid w:val="1CE7B225"/>
    <w:rsid w:val="1D07580A"/>
    <w:rsid w:val="1D097CD5"/>
    <w:rsid w:val="1D41F028"/>
    <w:rsid w:val="1D609BA7"/>
    <w:rsid w:val="1D77F034"/>
    <w:rsid w:val="1E6DAAB3"/>
    <w:rsid w:val="1F0BBD34"/>
    <w:rsid w:val="1F1995A7"/>
    <w:rsid w:val="1F27E72E"/>
    <w:rsid w:val="1F347F29"/>
    <w:rsid w:val="1F8343F5"/>
    <w:rsid w:val="1FC62217"/>
    <w:rsid w:val="1FDF8EEC"/>
    <w:rsid w:val="1FE5D375"/>
    <w:rsid w:val="1FE70B91"/>
    <w:rsid w:val="1FEDFB56"/>
    <w:rsid w:val="200A45A4"/>
    <w:rsid w:val="209791AF"/>
    <w:rsid w:val="20AD613F"/>
    <w:rsid w:val="20E68B9C"/>
    <w:rsid w:val="211F50D3"/>
    <w:rsid w:val="213FDBD7"/>
    <w:rsid w:val="215C4BAB"/>
    <w:rsid w:val="217E394C"/>
    <w:rsid w:val="21D49EB5"/>
    <w:rsid w:val="222B519F"/>
    <w:rsid w:val="224AB0ED"/>
    <w:rsid w:val="22CF8FFD"/>
    <w:rsid w:val="2327981E"/>
    <w:rsid w:val="23392889"/>
    <w:rsid w:val="2342F35A"/>
    <w:rsid w:val="234EB442"/>
    <w:rsid w:val="23FAECB9"/>
    <w:rsid w:val="24133B8A"/>
    <w:rsid w:val="242A23E7"/>
    <w:rsid w:val="24326EB6"/>
    <w:rsid w:val="2435DA6A"/>
    <w:rsid w:val="24A360FD"/>
    <w:rsid w:val="252B3C95"/>
    <w:rsid w:val="25576132"/>
    <w:rsid w:val="255AD4DF"/>
    <w:rsid w:val="255D067A"/>
    <w:rsid w:val="25C6A74B"/>
    <w:rsid w:val="26010162"/>
    <w:rsid w:val="2625FA5F"/>
    <w:rsid w:val="263C7CAF"/>
    <w:rsid w:val="26602097"/>
    <w:rsid w:val="267AFDC0"/>
    <w:rsid w:val="26F21FFE"/>
    <w:rsid w:val="282824F2"/>
    <w:rsid w:val="28422E87"/>
    <w:rsid w:val="288B4F43"/>
    <w:rsid w:val="2955A155"/>
    <w:rsid w:val="2A18126C"/>
    <w:rsid w:val="2A6C3F95"/>
    <w:rsid w:val="2A8015C8"/>
    <w:rsid w:val="2A8BFF85"/>
    <w:rsid w:val="2AAC2E3B"/>
    <w:rsid w:val="2AB8B4EC"/>
    <w:rsid w:val="2ACD8A45"/>
    <w:rsid w:val="2BA8F72E"/>
    <w:rsid w:val="2C029EA0"/>
    <w:rsid w:val="2C41B27F"/>
    <w:rsid w:val="2C50FEAE"/>
    <w:rsid w:val="2D13F97F"/>
    <w:rsid w:val="2D5D0311"/>
    <w:rsid w:val="2D5EB8FD"/>
    <w:rsid w:val="2D722697"/>
    <w:rsid w:val="2D7FC3D0"/>
    <w:rsid w:val="2DA87AB3"/>
    <w:rsid w:val="2E0A5CCB"/>
    <w:rsid w:val="2E0D4AA6"/>
    <w:rsid w:val="2E4042A7"/>
    <w:rsid w:val="2E58A96A"/>
    <w:rsid w:val="2EC45293"/>
    <w:rsid w:val="2EF6B192"/>
    <w:rsid w:val="2F24DC5F"/>
    <w:rsid w:val="2FA20A8A"/>
    <w:rsid w:val="2FA4FEC0"/>
    <w:rsid w:val="3003134D"/>
    <w:rsid w:val="30068413"/>
    <w:rsid w:val="301F0B5F"/>
    <w:rsid w:val="308B7034"/>
    <w:rsid w:val="31103033"/>
    <w:rsid w:val="311092C8"/>
    <w:rsid w:val="3113D8E6"/>
    <w:rsid w:val="313DCC30"/>
    <w:rsid w:val="316033F6"/>
    <w:rsid w:val="316D42EF"/>
    <w:rsid w:val="31781FAB"/>
    <w:rsid w:val="31F929D9"/>
    <w:rsid w:val="32337B9B"/>
    <w:rsid w:val="32477A80"/>
    <w:rsid w:val="3254FDCD"/>
    <w:rsid w:val="327766D5"/>
    <w:rsid w:val="328E60BA"/>
    <w:rsid w:val="32A3647B"/>
    <w:rsid w:val="32C62A72"/>
    <w:rsid w:val="32C9AB54"/>
    <w:rsid w:val="331A8C31"/>
    <w:rsid w:val="332672B6"/>
    <w:rsid w:val="33440517"/>
    <w:rsid w:val="340A8990"/>
    <w:rsid w:val="3450B7EC"/>
    <w:rsid w:val="3468824F"/>
    <w:rsid w:val="34F701A1"/>
    <w:rsid w:val="351AD536"/>
    <w:rsid w:val="354AEAA9"/>
    <w:rsid w:val="35838822"/>
    <w:rsid w:val="3588E976"/>
    <w:rsid w:val="3597209D"/>
    <w:rsid w:val="35B89238"/>
    <w:rsid w:val="35C1D680"/>
    <w:rsid w:val="35DC7B80"/>
    <w:rsid w:val="36574599"/>
    <w:rsid w:val="36626034"/>
    <w:rsid w:val="367F1438"/>
    <w:rsid w:val="36AC7E10"/>
    <w:rsid w:val="36D60426"/>
    <w:rsid w:val="36FCE4D6"/>
    <w:rsid w:val="37CE01CA"/>
    <w:rsid w:val="37D38281"/>
    <w:rsid w:val="37EB6E69"/>
    <w:rsid w:val="382B08CE"/>
    <w:rsid w:val="38C41065"/>
    <w:rsid w:val="38D5C01A"/>
    <w:rsid w:val="38D90CD6"/>
    <w:rsid w:val="3900E40F"/>
    <w:rsid w:val="39938620"/>
    <w:rsid w:val="39B8670B"/>
    <w:rsid w:val="39C2F6E7"/>
    <w:rsid w:val="39C8883A"/>
    <w:rsid w:val="3A34ED43"/>
    <w:rsid w:val="3A613519"/>
    <w:rsid w:val="3A991839"/>
    <w:rsid w:val="3B0F4AB9"/>
    <w:rsid w:val="3B26598F"/>
    <w:rsid w:val="3B2839A1"/>
    <w:rsid w:val="3B9FC08A"/>
    <w:rsid w:val="3BAB98D3"/>
    <w:rsid w:val="3BE552B2"/>
    <w:rsid w:val="3BE62DBD"/>
    <w:rsid w:val="3C048334"/>
    <w:rsid w:val="3C3F7D5E"/>
    <w:rsid w:val="3C5DA9A1"/>
    <w:rsid w:val="3C954E1B"/>
    <w:rsid w:val="3DDD70A2"/>
    <w:rsid w:val="3DF70306"/>
    <w:rsid w:val="3EC43F60"/>
    <w:rsid w:val="3EEBDCDC"/>
    <w:rsid w:val="3F85F128"/>
    <w:rsid w:val="3FE29099"/>
    <w:rsid w:val="40035EE8"/>
    <w:rsid w:val="4035EE10"/>
    <w:rsid w:val="406BC991"/>
    <w:rsid w:val="408D697A"/>
    <w:rsid w:val="40B0C94B"/>
    <w:rsid w:val="40C546B1"/>
    <w:rsid w:val="40D6DA7E"/>
    <w:rsid w:val="416875E6"/>
    <w:rsid w:val="41C61CF0"/>
    <w:rsid w:val="421662C3"/>
    <w:rsid w:val="42177E35"/>
    <w:rsid w:val="422F5C4F"/>
    <w:rsid w:val="4247F336"/>
    <w:rsid w:val="42505C7C"/>
    <w:rsid w:val="4280FBD5"/>
    <w:rsid w:val="42DAFFCA"/>
    <w:rsid w:val="42F601CB"/>
    <w:rsid w:val="43027978"/>
    <w:rsid w:val="4319B1B4"/>
    <w:rsid w:val="436F4396"/>
    <w:rsid w:val="43D131F3"/>
    <w:rsid w:val="43EAB22A"/>
    <w:rsid w:val="43FC5C56"/>
    <w:rsid w:val="44296977"/>
    <w:rsid w:val="4476A07E"/>
    <w:rsid w:val="4528B6B1"/>
    <w:rsid w:val="45467FAC"/>
    <w:rsid w:val="456A174E"/>
    <w:rsid w:val="45B396CA"/>
    <w:rsid w:val="45DFAF42"/>
    <w:rsid w:val="46065012"/>
    <w:rsid w:val="460884F6"/>
    <w:rsid w:val="462D2FA4"/>
    <w:rsid w:val="471FBEA1"/>
    <w:rsid w:val="47483288"/>
    <w:rsid w:val="4783C2AA"/>
    <w:rsid w:val="47A18EB6"/>
    <w:rsid w:val="48190C32"/>
    <w:rsid w:val="48497D3A"/>
    <w:rsid w:val="486C65C9"/>
    <w:rsid w:val="48A20D99"/>
    <w:rsid w:val="48A4B0AE"/>
    <w:rsid w:val="48BAEADA"/>
    <w:rsid w:val="48C550FA"/>
    <w:rsid w:val="492D3B42"/>
    <w:rsid w:val="495BDD04"/>
    <w:rsid w:val="4979DE52"/>
    <w:rsid w:val="49AA9DE9"/>
    <w:rsid w:val="4A75924D"/>
    <w:rsid w:val="4AB5FCE4"/>
    <w:rsid w:val="4AF1A5C1"/>
    <w:rsid w:val="4B36E5DA"/>
    <w:rsid w:val="4B5A53EC"/>
    <w:rsid w:val="4BD6AC55"/>
    <w:rsid w:val="4BDF687A"/>
    <w:rsid w:val="4C325ADB"/>
    <w:rsid w:val="4C3EC88A"/>
    <w:rsid w:val="4C4BA334"/>
    <w:rsid w:val="4C6761DA"/>
    <w:rsid w:val="4C9F3C3A"/>
    <w:rsid w:val="4CC26FA0"/>
    <w:rsid w:val="4D402CBD"/>
    <w:rsid w:val="4D58BD54"/>
    <w:rsid w:val="4D5F0D66"/>
    <w:rsid w:val="4D7903B5"/>
    <w:rsid w:val="4DAC9B14"/>
    <w:rsid w:val="4DF2798D"/>
    <w:rsid w:val="4E77CEB4"/>
    <w:rsid w:val="4EA7654A"/>
    <w:rsid w:val="4EC8EA63"/>
    <w:rsid w:val="4F819A9A"/>
    <w:rsid w:val="5042DA13"/>
    <w:rsid w:val="5051E088"/>
    <w:rsid w:val="508B520E"/>
    <w:rsid w:val="50A4D46B"/>
    <w:rsid w:val="50AB83AC"/>
    <w:rsid w:val="510E3436"/>
    <w:rsid w:val="514C5C82"/>
    <w:rsid w:val="515DCE7C"/>
    <w:rsid w:val="51913585"/>
    <w:rsid w:val="52D9ACED"/>
    <w:rsid w:val="530440D8"/>
    <w:rsid w:val="531CDD17"/>
    <w:rsid w:val="539BC88A"/>
    <w:rsid w:val="53CD7DE3"/>
    <w:rsid w:val="53DC50C1"/>
    <w:rsid w:val="5437B6A4"/>
    <w:rsid w:val="54A1BEC4"/>
    <w:rsid w:val="55188FF9"/>
    <w:rsid w:val="5521EDA5"/>
    <w:rsid w:val="5526AAF9"/>
    <w:rsid w:val="554D46A4"/>
    <w:rsid w:val="55AE874B"/>
    <w:rsid w:val="561E85DE"/>
    <w:rsid w:val="563B9BE7"/>
    <w:rsid w:val="5646D3C9"/>
    <w:rsid w:val="565EB031"/>
    <w:rsid w:val="56868B14"/>
    <w:rsid w:val="56F38D32"/>
    <w:rsid w:val="56F93C64"/>
    <w:rsid w:val="576E1B83"/>
    <w:rsid w:val="57C70365"/>
    <w:rsid w:val="58677FCE"/>
    <w:rsid w:val="587E046F"/>
    <w:rsid w:val="588A96B7"/>
    <w:rsid w:val="58A3FA61"/>
    <w:rsid w:val="58CB03C9"/>
    <w:rsid w:val="591AF9F0"/>
    <w:rsid w:val="5980835C"/>
    <w:rsid w:val="599CF6BD"/>
    <w:rsid w:val="59B9B700"/>
    <w:rsid w:val="59EF87F7"/>
    <w:rsid w:val="5A10FDB7"/>
    <w:rsid w:val="5A3D5F4D"/>
    <w:rsid w:val="5A4E449D"/>
    <w:rsid w:val="5A67D4D4"/>
    <w:rsid w:val="5A704560"/>
    <w:rsid w:val="5ACD0458"/>
    <w:rsid w:val="5AF49FDD"/>
    <w:rsid w:val="5B214AA6"/>
    <w:rsid w:val="5BB1C2E1"/>
    <w:rsid w:val="5C8416AA"/>
    <w:rsid w:val="5CC275F8"/>
    <w:rsid w:val="5CE18D1C"/>
    <w:rsid w:val="5D4C7085"/>
    <w:rsid w:val="5D639652"/>
    <w:rsid w:val="5D8398C3"/>
    <w:rsid w:val="5DB9D436"/>
    <w:rsid w:val="5DC8C3F0"/>
    <w:rsid w:val="5DF02FC8"/>
    <w:rsid w:val="5DF55F3D"/>
    <w:rsid w:val="5DFC919D"/>
    <w:rsid w:val="5E1AA054"/>
    <w:rsid w:val="5F0BC163"/>
    <w:rsid w:val="5F546B07"/>
    <w:rsid w:val="5FBB64BB"/>
    <w:rsid w:val="5FBFD00B"/>
    <w:rsid w:val="5FDFEFF3"/>
    <w:rsid w:val="60022E40"/>
    <w:rsid w:val="607D28FB"/>
    <w:rsid w:val="60B0256D"/>
    <w:rsid w:val="6154C29F"/>
    <w:rsid w:val="61B53627"/>
    <w:rsid w:val="61DE5C20"/>
    <w:rsid w:val="620192CE"/>
    <w:rsid w:val="6239EE83"/>
    <w:rsid w:val="624672D4"/>
    <w:rsid w:val="624F48FA"/>
    <w:rsid w:val="62A858F6"/>
    <w:rsid w:val="62ECFBC4"/>
    <w:rsid w:val="630F2329"/>
    <w:rsid w:val="634B6A9A"/>
    <w:rsid w:val="63663272"/>
    <w:rsid w:val="639A8BE9"/>
    <w:rsid w:val="6560A50C"/>
    <w:rsid w:val="6584C2B0"/>
    <w:rsid w:val="65989B3D"/>
    <w:rsid w:val="659F4888"/>
    <w:rsid w:val="65D51397"/>
    <w:rsid w:val="65EC38E7"/>
    <w:rsid w:val="66399D0B"/>
    <w:rsid w:val="66533009"/>
    <w:rsid w:val="66546AAE"/>
    <w:rsid w:val="66B42901"/>
    <w:rsid w:val="66EE623F"/>
    <w:rsid w:val="673D8AD0"/>
    <w:rsid w:val="6760EB1D"/>
    <w:rsid w:val="6764230F"/>
    <w:rsid w:val="67975681"/>
    <w:rsid w:val="67B05C48"/>
    <w:rsid w:val="67B52323"/>
    <w:rsid w:val="67CB49E7"/>
    <w:rsid w:val="67E977D7"/>
    <w:rsid w:val="680CF6BD"/>
    <w:rsid w:val="6839AAB1"/>
    <w:rsid w:val="68C000F6"/>
    <w:rsid w:val="68E60A64"/>
    <w:rsid w:val="696D500B"/>
    <w:rsid w:val="697F05F5"/>
    <w:rsid w:val="69B795DF"/>
    <w:rsid w:val="6A1A9C52"/>
    <w:rsid w:val="6A21AF64"/>
    <w:rsid w:val="6A5A6504"/>
    <w:rsid w:val="6A5ACDD0"/>
    <w:rsid w:val="6A7EFC58"/>
    <w:rsid w:val="6A835F8E"/>
    <w:rsid w:val="6B030247"/>
    <w:rsid w:val="6B1DC01E"/>
    <w:rsid w:val="6B2E5E5B"/>
    <w:rsid w:val="6BBCFE4B"/>
    <w:rsid w:val="6BCEA3EE"/>
    <w:rsid w:val="6BD84170"/>
    <w:rsid w:val="6C7E59C8"/>
    <w:rsid w:val="6C95DB30"/>
    <w:rsid w:val="6C99EE3E"/>
    <w:rsid w:val="6CBC44E8"/>
    <w:rsid w:val="6CDADB88"/>
    <w:rsid w:val="6D034ABC"/>
    <w:rsid w:val="6D07E17B"/>
    <w:rsid w:val="6D3CCE98"/>
    <w:rsid w:val="6D832FC0"/>
    <w:rsid w:val="6D9B9783"/>
    <w:rsid w:val="6DCC0107"/>
    <w:rsid w:val="6DDA8C6D"/>
    <w:rsid w:val="6DF7BABB"/>
    <w:rsid w:val="6DFFBA41"/>
    <w:rsid w:val="6E982BF2"/>
    <w:rsid w:val="6E9EF78A"/>
    <w:rsid w:val="6EF40A82"/>
    <w:rsid w:val="6F078034"/>
    <w:rsid w:val="6F736868"/>
    <w:rsid w:val="6FE591B1"/>
    <w:rsid w:val="7021C8CD"/>
    <w:rsid w:val="705DAD18"/>
    <w:rsid w:val="70AB70AF"/>
    <w:rsid w:val="70CC4B92"/>
    <w:rsid w:val="70D34CE1"/>
    <w:rsid w:val="70F532EB"/>
    <w:rsid w:val="711C0D81"/>
    <w:rsid w:val="71585620"/>
    <w:rsid w:val="71858A8A"/>
    <w:rsid w:val="722543DB"/>
    <w:rsid w:val="723B8356"/>
    <w:rsid w:val="72429C90"/>
    <w:rsid w:val="72466E70"/>
    <w:rsid w:val="724EDC7C"/>
    <w:rsid w:val="728DC4FE"/>
    <w:rsid w:val="7298CB7F"/>
    <w:rsid w:val="72A6431E"/>
    <w:rsid w:val="72EBC4BC"/>
    <w:rsid w:val="72F39712"/>
    <w:rsid w:val="7308DA7C"/>
    <w:rsid w:val="730DF1E8"/>
    <w:rsid w:val="73314282"/>
    <w:rsid w:val="738F487C"/>
    <w:rsid w:val="739C12B7"/>
    <w:rsid w:val="73C8C717"/>
    <w:rsid w:val="73C8EB7A"/>
    <w:rsid w:val="74AD28E5"/>
    <w:rsid w:val="74E353AA"/>
    <w:rsid w:val="74EA3EE7"/>
    <w:rsid w:val="74F117D5"/>
    <w:rsid w:val="752D6AC9"/>
    <w:rsid w:val="753D7C2C"/>
    <w:rsid w:val="755E7BA1"/>
    <w:rsid w:val="7564EE19"/>
    <w:rsid w:val="756B93A7"/>
    <w:rsid w:val="75734A3E"/>
    <w:rsid w:val="75957EA8"/>
    <w:rsid w:val="76398FBE"/>
    <w:rsid w:val="76AE9EE9"/>
    <w:rsid w:val="76DA5E75"/>
    <w:rsid w:val="76E2F6E2"/>
    <w:rsid w:val="76F8166E"/>
    <w:rsid w:val="76F87117"/>
    <w:rsid w:val="772AFB02"/>
    <w:rsid w:val="7754C847"/>
    <w:rsid w:val="77DAC767"/>
    <w:rsid w:val="781FB10E"/>
    <w:rsid w:val="78361A30"/>
    <w:rsid w:val="78960A19"/>
    <w:rsid w:val="78E91533"/>
    <w:rsid w:val="78EBF321"/>
    <w:rsid w:val="78FBF096"/>
    <w:rsid w:val="794DF1FE"/>
    <w:rsid w:val="795D7CF1"/>
    <w:rsid w:val="798DDA1E"/>
    <w:rsid w:val="799059F8"/>
    <w:rsid w:val="79E4B93F"/>
    <w:rsid w:val="7AA2969F"/>
    <w:rsid w:val="7AA596B9"/>
    <w:rsid w:val="7ACB9B8D"/>
    <w:rsid w:val="7AFC6965"/>
    <w:rsid w:val="7B193C3C"/>
    <w:rsid w:val="7B5240B9"/>
    <w:rsid w:val="7B83C5F2"/>
    <w:rsid w:val="7B8C6DD5"/>
    <w:rsid w:val="7BA1092C"/>
    <w:rsid w:val="7C1A912A"/>
    <w:rsid w:val="7C4F19B2"/>
    <w:rsid w:val="7C6CC3B8"/>
    <w:rsid w:val="7C903CD2"/>
    <w:rsid w:val="7C91CE47"/>
    <w:rsid w:val="7CE7C965"/>
    <w:rsid w:val="7D316054"/>
    <w:rsid w:val="7D671FA0"/>
    <w:rsid w:val="7D69C50C"/>
    <w:rsid w:val="7D75E439"/>
    <w:rsid w:val="7E0B5199"/>
    <w:rsid w:val="7E56828B"/>
    <w:rsid w:val="7E671D90"/>
    <w:rsid w:val="7E672816"/>
    <w:rsid w:val="7E8903F0"/>
    <w:rsid w:val="7E8EF6D6"/>
    <w:rsid w:val="7EAF872F"/>
    <w:rsid w:val="7EB5DA30"/>
    <w:rsid w:val="7EC50F00"/>
    <w:rsid w:val="7EE91887"/>
    <w:rsid w:val="7EF17A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6699"/>
  <w15:chartTrackingRefBased/>
  <w15:docId w15:val="{76837856-52C6-48EC-B470-F592C2E3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29"/>
    <w:pPr>
      <w:spacing w:line="259" w:lineRule="auto"/>
    </w:pPr>
    <w:rPr>
      <w:rFonts w:ascii="Calibri" w:hAnsi="Calibri" w:cs="Calibri"/>
    </w:rPr>
  </w:style>
  <w:style w:type="paragraph" w:styleId="Heading1">
    <w:name w:val="heading 1"/>
    <w:basedOn w:val="Normal"/>
    <w:next w:val="Normal"/>
    <w:link w:val="Heading1Char"/>
    <w:uiPriority w:val="9"/>
    <w:qFormat/>
    <w:rsid w:val="00B45770"/>
    <w:pPr>
      <w:keepNext/>
      <w:keepLines/>
      <w:numPr>
        <w:numId w:val="11"/>
      </w:numPr>
      <w:spacing w:before="360" w:after="120"/>
      <w:ind w:left="567" w:hanging="567"/>
      <w:outlineLvl w:val="0"/>
    </w:pPr>
    <w:rPr>
      <w:rFonts w:eastAsiaTheme="majorEastAsia"/>
      <w:color w:val="4472C4"/>
      <w:sz w:val="40"/>
      <w:szCs w:val="40"/>
    </w:rPr>
  </w:style>
  <w:style w:type="paragraph" w:styleId="Heading2">
    <w:name w:val="heading 2"/>
    <w:basedOn w:val="Normal"/>
    <w:next w:val="Normal"/>
    <w:link w:val="Heading2Char"/>
    <w:uiPriority w:val="9"/>
    <w:unhideWhenUsed/>
    <w:qFormat/>
    <w:rsid w:val="00CD2032"/>
    <w:pPr>
      <w:keepNext/>
      <w:keepLines/>
      <w:numPr>
        <w:ilvl w:val="1"/>
        <w:numId w:val="11"/>
      </w:numPr>
      <w:spacing w:before="240" w:after="120"/>
      <w:ind w:left="567" w:hanging="567"/>
      <w:outlineLvl w:val="1"/>
    </w:pPr>
    <w:rPr>
      <w:rFonts w:eastAsiaTheme="majorEastAsia"/>
      <w:color w:val="4472C4"/>
      <w:sz w:val="32"/>
      <w:szCs w:val="32"/>
    </w:rPr>
  </w:style>
  <w:style w:type="paragraph" w:styleId="Heading3">
    <w:name w:val="heading 3"/>
    <w:basedOn w:val="Normal"/>
    <w:next w:val="Normal"/>
    <w:link w:val="Heading3Char"/>
    <w:uiPriority w:val="9"/>
    <w:unhideWhenUsed/>
    <w:qFormat/>
    <w:rsid w:val="006E56AC"/>
    <w:pPr>
      <w:keepNext/>
      <w:keepLines/>
      <w:spacing w:before="160" w:after="80"/>
      <w:outlineLvl w:val="2"/>
    </w:pPr>
    <w:rPr>
      <w:rFonts w:eastAsiaTheme="majorEastAsia" w:cstheme="majorBidi"/>
      <w:b/>
      <w:bCs/>
      <w:color w:val="4472C4"/>
    </w:rPr>
  </w:style>
  <w:style w:type="paragraph" w:styleId="Heading4">
    <w:name w:val="heading 4"/>
    <w:basedOn w:val="Normal"/>
    <w:next w:val="Normal"/>
    <w:link w:val="Heading4Char"/>
    <w:uiPriority w:val="9"/>
    <w:unhideWhenUsed/>
    <w:qFormat/>
    <w:rsid w:val="00CC522C"/>
    <w:pPr>
      <w:keepNext/>
      <w:keepLines/>
      <w:numPr>
        <w:ilvl w:val="3"/>
        <w:numId w:val="1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522C"/>
    <w:pPr>
      <w:keepNext/>
      <w:keepLines/>
      <w:numPr>
        <w:ilvl w:val="4"/>
        <w:numId w:val="1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522C"/>
    <w:pPr>
      <w:keepNext/>
      <w:keepLines/>
      <w:numPr>
        <w:ilvl w:val="5"/>
        <w:numId w:val="1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22C"/>
    <w:pPr>
      <w:keepNext/>
      <w:keepLines/>
      <w:numPr>
        <w:ilvl w:val="6"/>
        <w:numId w:val="1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22C"/>
    <w:pPr>
      <w:keepNext/>
      <w:keepLines/>
      <w:numPr>
        <w:ilvl w:val="7"/>
        <w:numId w:val="1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22C"/>
    <w:pPr>
      <w:keepNext/>
      <w:keepLines/>
      <w:numPr>
        <w:ilvl w:val="8"/>
        <w:numId w:val="1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770"/>
    <w:rPr>
      <w:rFonts w:ascii="Calibri" w:eastAsiaTheme="majorEastAsia" w:hAnsi="Calibri" w:cs="Calibri"/>
      <w:color w:val="4472C4"/>
      <w:sz w:val="40"/>
      <w:szCs w:val="40"/>
    </w:rPr>
  </w:style>
  <w:style w:type="character" w:customStyle="1" w:styleId="Heading2Char">
    <w:name w:val="Heading 2 Char"/>
    <w:basedOn w:val="DefaultParagraphFont"/>
    <w:link w:val="Heading2"/>
    <w:uiPriority w:val="9"/>
    <w:rsid w:val="00CD2032"/>
    <w:rPr>
      <w:rFonts w:ascii="Calibri" w:eastAsiaTheme="majorEastAsia" w:hAnsi="Calibri" w:cs="Calibri"/>
      <w:color w:val="4472C4"/>
      <w:sz w:val="32"/>
      <w:szCs w:val="32"/>
    </w:rPr>
  </w:style>
  <w:style w:type="character" w:customStyle="1" w:styleId="Heading3Char">
    <w:name w:val="Heading 3 Char"/>
    <w:basedOn w:val="DefaultParagraphFont"/>
    <w:link w:val="Heading3"/>
    <w:uiPriority w:val="9"/>
    <w:rsid w:val="006E56AC"/>
    <w:rPr>
      <w:rFonts w:ascii="Calibri" w:eastAsiaTheme="majorEastAsia" w:hAnsi="Calibri" w:cstheme="majorBidi"/>
      <w:b/>
      <w:bCs/>
      <w:color w:val="4472C4"/>
    </w:rPr>
  </w:style>
  <w:style w:type="character" w:customStyle="1" w:styleId="Heading4Char">
    <w:name w:val="Heading 4 Char"/>
    <w:basedOn w:val="DefaultParagraphFont"/>
    <w:link w:val="Heading4"/>
    <w:uiPriority w:val="9"/>
    <w:rsid w:val="00CC522C"/>
    <w:rPr>
      <w:rFonts w:ascii="Calibri" w:eastAsiaTheme="majorEastAsia" w:hAnsi="Calibri" w:cstheme="majorBidi"/>
      <w:i/>
      <w:iCs/>
      <w:color w:val="0F4761" w:themeColor="accent1" w:themeShade="BF"/>
    </w:rPr>
  </w:style>
  <w:style w:type="character" w:customStyle="1" w:styleId="Heading5Char">
    <w:name w:val="Heading 5 Char"/>
    <w:basedOn w:val="DefaultParagraphFont"/>
    <w:link w:val="Heading5"/>
    <w:uiPriority w:val="9"/>
    <w:semiHidden/>
    <w:rsid w:val="00CC522C"/>
    <w:rPr>
      <w:rFonts w:ascii="Calibri" w:eastAsiaTheme="majorEastAsia" w:hAnsi="Calibri" w:cstheme="majorBidi"/>
      <w:color w:val="0F4761" w:themeColor="accent1" w:themeShade="BF"/>
    </w:rPr>
  </w:style>
  <w:style w:type="character" w:customStyle="1" w:styleId="Heading6Char">
    <w:name w:val="Heading 6 Char"/>
    <w:basedOn w:val="DefaultParagraphFont"/>
    <w:link w:val="Heading6"/>
    <w:uiPriority w:val="9"/>
    <w:semiHidden/>
    <w:rsid w:val="00CC522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CC522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CC522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CC522C"/>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CC5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22C"/>
    <w:pPr>
      <w:spacing w:before="160"/>
      <w:jc w:val="center"/>
    </w:pPr>
    <w:rPr>
      <w:i/>
      <w:iCs/>
      <w:color w:val="404040" w:themeColor="text1" w:themeTint="BF"/>
    </w:rPr>
  </w:style>
  <w:style w:type="character" w:customStyle="1" w:styleId="QuoteChar">
    <w:name w:val="Quote Char"/>
    <w:basedOn w:val="DefaultParagraphFont"/>
    <w:link w:val="Quote"/>
    <w:uiPriority w:val="29"/>
    <w:rsid w:val="00CC522C"/>
    <w:rPr>
      <w:i/>
      <w:iCs/>
      <w:color w:val="404040" w:themeColor="text1" w:themeTint="BF"/>
    </w:rPr>
  </w:style>
  <w:style w:type="paragraph" w:styleId="ListParagraph">
    <w:name w:val="List Paragraph"/>
    <w:basedOn w:val="Normal"/>
    <w:uiPriority w:val="34"/>
    <w:qFormat/>
    <w:rsid w:val="00CC522C"/>
    <w:pPr>
      <w:ind w:left="720"/>
      <w:contextualSpacing/>
    </w:pPr>
  </w:style>
  <w:style w:type="character" w:styleId="IntenseEmphasis">
    <w:name w:val="Intense Emphasis"/>
    <w:basedOn w:val="DefaultParagraphFont"/>
    <w:uiPriority w:val="21"/>
    <w:qFormat/>
    <w:rsid w:val="00CC522C"/>
    <w:rPr>
      <w:i/>
      <w:iCs/>
      <w:color w:val="0F4761" w:themeColor="accent1" w:themeShade="BF"/>
    </w:rPr>
  </w:style>
  <w:style w:type="paragraph" w:styleId="IntenseQuote">
    <w:name w:val="Intense Quote"/>
    <w:basedOn w:val="Normal"/>
    <w:next w:val="Normal"/>
    <w:link w:val="IntenseQuoteChar"/>
    <w:uiPriority w:val="30"/>
    <w:qFormat/>
    <w:rsid w:val="00CC52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22C"/>
    <w:rPr>
      <w:i/>
      <w:iCs/>
      <w:color w:val="0F4761" w:themeColor="accent1" w:themeShade="BF"/>
    </w:rPr>
  </w:style>
  <w:style w:type="character" w:styleId="IntenseReference">
    <w:name w:val="Intense Reference"/>
    <w:basedOn w:val="DefaultParagraphFont"/>
    <w:uiPriority w:val="32"/>
    <w:qFormat/>
    <w:rsid w:val="00CC522C"/>
    <w:rPr>
      <w:b/>
      <w:bCs/>
      <w:smallCaps/>
      <w:color w:val="0F4761" w:themeColor="accent1" w:themeShade="BF"/>
      <w:spacing w:val="5"/>
    </w:rPr>
  </w:style>
  <w:style w:type="table" w:styleId="TableGrid">
    <w:name w:val="Table Grid"/>
    <w:basedOn w:val="TableNormal"/>
    <w:uiPriority w:val="39"/>
    <w:rsid w:val="00AA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708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1C7081"/>
    <w:rPr>
      <w:kern w:val="0"/>
      <w:sz w:val="22"/>
      <w:szCs w:val="22"/>
      <w14:ligatures w14:val="none"/>
    </w:rPr>
  </w:style>
  <w:style w:type="paragraph" w:styleId="Header">
    <w:name w:val="header"/>
    <w:basedOn w:val="Normal"/>
    <w:link w:val="HeaderChar"/>
    <w:uiPriority w:val="99"/>
    <w:unhideWhenUsed/>
    <w:rsid w:val="00660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807"/>
    <w:rPr>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A5424"/>
    <w:pPr>
      <w:spacing w:after="0" w:line="240" w:lineRule="auto"/>
    </w:pPr>
    <w:rPr>
      <w:sz w:val="22"/>
      <w:szCs w:val="22"/>
    </w:rPr>
  </w:style>
  <w:style w:type="paragraph" w:styleId="CommentSubject">
    <w:name w:val="annotation subject"/>
    <w:basedOn w:val="CommentText"/>
    <w:next w:val="CommentText"/>
    <w:link w:val="CommentSubjectChar"/>
    <w:uiPriority w:val="99"/>
    <w:semiHidden/>
    <w:unhideWhenUsed/>
    <w:rsid w:val="002678CF"/>
    <w:rPr>
      <w:b/>
      <w:bCs/>
    </w:rPr>
  </w:style>
  <w:style w:type="character" w:customStyle="1" w:styleId="CommentSubjectChar">
    <w:name w:val="Comment Subject Char"/>
    <w:basedOn w:val="CommentTextChar"/>
    <w:link w:val="CommentSubject"/>
    <w:uiPriority w:val="99"/>
    <w:semiHidden/>
    <w:rsid w:val="002678CF"/>
    <w:rPr>
      <w:rFonts w:ascii="Calibri" w:hAnsi="Calibri" w:cs="Calibri"/>
      <w:b/>
      <w:bCs/>
      <w:sz w:val="20"/>
      <w:szCs w:val="20"/>
    </w:rPr>
  </w:style>
  <w:style w:type="character" w:styleId="Hyperlink">
    <w:name w:val="Hyperlink"/>
    <w:basedOn w:val="DefaultParagraphFont"/>
    <w:uiPriority w:val="99"/>
    <w:unhideWhenUsed/>
    <w:rsid w:val="00517C3D"/>
    <w:rPr>
      <w:color w:val="467886" w:themeColor="hyperlink"/>
      <w:u w:val="single"/>
    </w:rPr>
  </w:style>
  <w:style w:type="paragraph" w:styleId="TOCHeading">
    <w:name w:val="TOC Heading"/>
    <w:basedOn w:val="Heading1"/>
    <w:next w:val="Normal"/>
    <w:uiPriority w:val="39"/>
    <w:unhideWhenUsed/>
    <w:qFormat/>
    <w:rsid w:val="00517C3D"/>
    <w:pPr>
      <w:spacing w:before="480" w:after="0" w:line="276" w:lineRule="auto"/>
      <w:ind w:left="851" w:hanging="851"/>
      <w:outlineLvl w:val="9"/>
    </w:pPr>
    <w:rPr>
      <w:rFonts w:asciiTheme="minorHAnsi" w:hAnsiTheme="minorHAnsi" w:cstheme="minorHAnsi"/>
      <w:b/>
      <w:bCs/>
      <w:kern w:val="0"/>
      <w:sz w:val="28"/>
      <w:szCs w:val="28"/>
      <w:lang w:val="en-US"/>
      <w14:ligatures w14:val="none"/>
    </w:rPr>
  </w:style>
  <w:style w:type="paragraph" w:styleId="TOC1">
    <w:name w:val="toc 1"/>
    <w:basedOn w:val="Normal"/>
    <w:next w:val="Normal"/>
    <w:autoRedefine/>
    <w:uiPriority w:val="39"/>
    <w:unhideWhenUsed/>
    <w:rsid w:val="00517C3D"/>
    <w:pPr>
      <w:tabs>
        <w:tab w:val="left" w:pos="480"/>
        <w:tab w:val="right" w:leader="dot" w:pos="9016"/>
      </w:tabs>
      <w:spacing w:before="120" w:after="120"/>
    </w:pPr>
    <w:rPr>
      <w:rFonts w:asciiTheme="minorHAnsi" w:hAnsiTheme="minorHAnsi" w:cstheme="minorHAnsi"/>
      <w:b/>
      <w:bCs/>
      <w:caps/>
      <w:kern w:val="0"/>
      <w:sz w:val="20"/>
      <w:szCs w:val="20"/>
      <w14:ligatures w14:val="none"/>
    </w:rPr>
  </w:style>
  <w:style w:type="paragraph" w:styleId="TOC2">
    <w:name w:val="toc 2"/>
    <w:basedOn w:val="Normal"/>
    <w:next w:val="Normal"/>
    <w:autoRedefine/>
    <w:uiPriority w:val="39"/>
    <w:unhideWhenUsed/>
    <w:rsid w:val="00517C3D"/>
    <w:pPr>
      <w:spacing w:after="0"/>
      <w:ind w:left="240"/>
    </w:pPr>
    <w:rPr>
      <w:rFonts w:asciiTheme="minorHAnsi" w:hAnsiTheme="minorHAnsi" w:cstheme="minorHAnsi"/>
      <w:smallCaps/>
      <w:kern w:val="0"/>
      <w:sz w:val="20"/>
      <w:szCs w:val="20"/>
      <w14:ligatures w14:val="none"/>
    </w:rPr>
  </w:style>
  <w:style w:type="paragraph" w:styleId="TOC3">
    <w:name w:val="toc 3"/>
    <w:basedOn w:val="Normal"/>
    <w:next w:val="Normal"/>
    <w:autoRedefine/>
    <w:uiPriority w:val="39"/>
    <w:unhideWhenUsed/>
    <w:rsid w:val="00517C3D"/>
    <w:pPr>
      <w:spacing w:after="100"/>
      <w:ind w:left="48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6796">
      <w:bodyDiv w:val="1"/>
      <w:marLeft w:val="0"/>
      <w:marRight w:val="0"/>
      <w:marTop w:val="0"/>
      <w:marBottom w:val="0"/>
      <w:divBdr>
        <w:top w:val="none" w:sz="0" w:space="0" w:color="auto"/>
        <w:left w:val="none" w:sz="0" w:space="0" w:color="auto"/>
        <w:bottom w:val="none" w:sz="0" w:space="0" w:color="auto"/>
        <w:right w:val="none" w:sz="0" w:space="0" w:color="auto"/>
      </w:divBdr>
    </w:div>
    <w:div w:id="298456890">
      <w:bodyDiv w:val="1"/>
      <w:marLeft w:val="0"/>
      <w:marRight w:val="0"/>
      <w:marTop w:val="0"/>
      <w:marBottom w:val="0"/>
      <w:divBdr>
        <w:top w:val="none" w:sz="0" w:space="0" w:color="auto"/>
        <w:left w:val="none" w:sz="0" w:space="0" w:color="auto"/>
        <w:bottom w:val="none" w:sz="0" w:space="0" w:color="auto"/>
        <w:right w:val="none" w:sz="0" w:space="0" w:color="auto"/>
      </w:divBdr>
    </w:div>
    <w:div w:id="667750029">
      <w:bodyDiv w:val="1"/>
      <w:marLeft w:val="0"/>
      <w:marRight w:val="0"/>
      <w:marTop w:val="0"/>
      <w:marBottom w:val="0"/>
      <w:divBdr>
        <w:top w:val="none" w:sz="0" w:space="0" w:color="auto"/>
        <w:left w:val="none" w:sz="0" w:space="0" w:color="auto"/>
        <w:bottom w:val="none" w:sz="0" w:space="0" w:color="auto"/>
        <w:right w:val="none" w:sz="0" w:space="0" w:color="auto"/>
      </w:divBdr>
      <w:divsChild>
        <w:div w:id="421493669">
          <w:marLeft w:val="0"/>
          <w:marRight w:val="0"/>
          <w:marTop w:val="0"/>
          <w:marBottom w:val="0"/>
          <w:divBdr>
            <w:top w:val="none" w:sz="0" w:space="0" w:color="auto"/>
            <w:left w:val="none" w:sz="0" w:space="0" w:color="auto"/>
            <w:bottom w:val="none" w:sz="0" w:space="0" w:color="auto"/>
            <w:right w:val="none" w:sz="0" w:space="0" w:color="auto"/>
          </w:divBdr>
          <w:divsChild>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582566605">
          <w:marLeft w:val="0"/>
          <w:marRight w:val="0"/>
          <w:marTop w:val="0"/>
          <w:marBottom w:val="0"/>
          <w:divBdr>
            <w:top w:val="none" w:sz="0" w:space="0" w:color="auto"/>
            <w:left w:val="none" w:sz="0" w:space="0" w:color="auto"/>
            <w:bottom w:val="none" w:sz="0" w:space="0" w:color="auto"/>
            <w:right w:val="none" w:sz="0" w:space="0" w:color="auto"/>
          </w:divBdr>
          <w:divsChild>
            <w:div w:id="1457530730">
              <w:marLeft w:val="0"/>
              <w:marRight w:val="0"/>
              <w:marTop w:val="0"/>
              <w:marBottom w:val="0"/>
              <w:divBdr>
                <w:top w:val="none" w:sz="0" w:space="0" w:color="auto"/>
                <w:left w:val="none" w:sz="0" w:space="0" w:color="auto"/>
                <w:bottom w:val="none" w:sz="0" w:space="0" w:color="auto"/>
                <w:right w:val="none" w:sz="0" w:space="0" w:color="auto"/>
              </w:divBdr>
            </w:div>
          </w:divsChild>
        </w:div>
        <w:div w:id="673799329">
          <w:marLeft w:val="0"/>
          <w:marRight w:val="0"/>
          <w:marTop w:val="0"/>
          <w:marBottom w:val="0"/>
          <w:divBdr>
            <w:top w:val="none" w:sz="0" w:space="0" w:color="auto"/>
            <w:left w:val="none" w:sz="0" w:space="0" w:color="auto"/>
            <w:bottom w:val="none" w:sz="0" w:space="0" w:color="auto"/>
            <w:right w:val="none" w:sz="0" w:space="0" w:color="auto"/>
          </w:divBdr>
          <w:divsChild>
            <w:div w:id="1039473113">
              <w:marLeft w:val="0"/>
              <w:marRight w:val="0"/>
              <w:marTop w:val="0"/>
              <w:marBottom w:val="0"/>
              <w:divBdr>
                <w:top w:val="none" w:sz="0" w:space="0" w:color="auto"/>
                <w:left w:val="none" w:sz="0" w:space="0" w:color="auto"/>
                <w:bottom w:val="none" w:sz="0" w:space="0" w:color="auto"/>
                <w:right w:val="none" w:sz="0" w:space="0" w:color="auto"/>
              </w:divBdr>
            </w:div>
          </w:divsChild>
        </w:div>
        <w:div w:id="683478325">
          <w:marLeft w:val="0"/>
          <w:marRight w:val="0"/>
          <w:marTop w:val="0"/>
          <w:marBottom w:val="0"/>
          <w:divBdr>
            <w:top w:val="none" w:sz="0" w:space="0" w:color="auto"/>
            <w:left w:val="none" w:sz="0" w:space="0" w:color="auto"/>
            <w:bottom w:val="none" w:sz="0" w:space="0" w:color="auto"/>
            <w:right w:val="none" w:sz="0" w:space="0" w:color="auto"/>
          </w:divBdr>
          <w:divsChild>
            <w:div w:id="355889491">
              <w:marLeft w:val="0"/>
              <w:marRight w:val="0"/>
              <w:marTop w:val="0"/>
              <w:marBottom w:val="0"/>
              <w:divBdr>
                <w:top w:val="none" w:sz="0" w:space="0" w:color="auto"/>
                <w:left w:val="none" w:sz="0" w:space="0" w:color="auto"/>
                <w:bottom w:val="none" w:sz="0" w:space="0" w:color="auto"/>
                <w:right w:val="none" w:sz="0" w:space="0" w:color="auto"/>
              </w:divBdr>
            </w:div>
          </w:divsChild>
        </w:div>
        <w:div w:id="727460818">
          <w:marLeft w:val="0"/>
          <w:marRight w:val="0"/>
          <w:marTop w:val="0"/>
          <w:marBottom w:val="0"/>
          <w:divBdr>
            <w:top w:val="none" w:sz="0" w:space="0" w:color="auto"/>
            <w:left w:val="none" w:sz="0" w:space="0" w:color="auto"/>
            <w:bottom w:val="none" w:sz="0" w:space="0" w:color="auto"/>
            <w:right w:val="none" w:sz="0" w:space="0" w:color="auto"/>
          </w:divBdr>
          <w:divsChild>
            <w:div w:id="223570585">
              <w:marLeft w:val="0"/>
              <w:marRight w:val="0"/>
              <w:marTop w:val="0"/>
              <w:marBottom w:val="0"/>
              <w:divBdr>
                <w:top w:val="none" w:sz="0" w:space="0" w:color="auto"/>
                <w:left w:val="none" w:sz="0" w:space="0" w:color="auto"/>
                <w:bottom w:val="none" w:sz="0" w:space="0" w:color="auto"/>
                <w:right w:val="none" w:sz="0" w:space="0" w:color="auto"/>
              </w:divBdr>
            </w:div>
            <w:div w:id="248075418">
              <w:marLeft w:val="0"/>
              <w:marRight w:val="0"/>
              <w:marTop w:val="0"/>
              <w:marBottom w:val="0"/>
              <w:divBdr>
                <w:top w:val="none" w:sz="0" w:space="0" w:color="auto"/>
                <w:left w:val="none" w:sz="0" w:space="0" w:color="auto"/>
                <w:bottom w:val="none" w:sz="0" w:space="0" w:color="auto"/>
                <w:right w:val="none" w:sz="0" w:space="0" w:color="auto"/>
              </w:divBdr>
            </w:div>
          </w:divsChild>
        </w:div>
        <w:div w:id="728573493">
          <w:marLeft w:val="0"/>
          <w:marRight w:val="0"/>
          <w:marTop w:val="0"/>
          <w:marBottom w:val="0"/>
          <w:divBdr>
            <w:top w:val="none" w:sz="0" w:space="0" w:color="auto"/>
            <w:left w:val="none" w:sz="0" w:space="0" w:color="auto"/>
            <w:bottom w:val="none" w:sz="0" w:space="0" w:color="auto"/>
            <w:right w:val="none" w:sz="0" w:space="0" w:color="auto"/>
          </w:divBdr>
          <w:divsChild>
            <w:div w:id="1008945422">
              <w:marLeft w:val="0"/>
              <w:marRight w:val="0"/>
              <w:marTop w:val="0"/>
              <w:marBottom w:val="0"/>
              <w:divBdr>
                <w:top w:val="none" w:sz="0" w:space="0" w:color="auto"/>
                <w:left w:val="none" w:sz="0" w:space="0" w:color="auto"/>
                <w:bottom w:val="none" w:sz="0" w:space="0" w:color="auto"/>
                <w:right w:val="none" w:sz="0" w:space="0" w:color="auto"/>
              </w:divBdr>
            </w:div>
            <w:div w:id="1667855980">
              <w:marLeft w:val="0"/>
              <w:marRight w:val="0"/>
              <w:marTop w:val="0"/>
              <w:marBottom w:val="0"/>
              <w:divBdr>
                <w:top w:val="none" w:sz="0" w:space="0" w:color="auto"/>
                <w:left w:val="none" w:sz="0" w:space="0" w:color="auto"/>
                <w:bottom w:val="none" w:sz="0" w:space="0" w:color="auto"/>
                <w:right w:val="none" w:sz="0" w:space="0" w:color="auto"/>
              </w:divBdr>
            </w:div>
          </w:divsChild>
        </w:div>
        <w:div w:id="872692041">
          <w:marLeft w:val="0"/>
          <w:marRight w:val="0"/>
          <w:marTop w:val="0"/>
          <w:marBottom w:val="0"/>
          <w:divBdr>
            <w:top w:val="none" w:sz="0" w:space="0" w:color="auto"/>
            <w:left w:val="none" w:sz="0" w:space="0" w:color="auto"/>
            <w:bottom w:val="none" w:sz="0" w:space="0" w:color="auto"/>
            <w:right w:val="none" w:sz="0" w:space="0" w:color="auto"/>
          </w:divBdr>
          <w:divsChild>
            <w:div w:id="5642653">
              <w:marLeft w:val="0"/>
              <w:marRight w:val="0"/>
              <w:marTop w:val="0"/>
              <w:marBottom w:val="0"/>
              <w:divBdr>
                <w:top w:val="none" w:sz="0" w:space="0" w:color="auto"/>
                <w:left w:val="none" w:sz="0" w:space="0" w:color="auto"/>
                <w:bottom w:val="none" w:sz="0" w:space="0" w:color="auto"/>
                <w:right w:val="none" w:sz="0" w:space="0" w:color="auto"/>
              </w:divBdr>
            </w:div>
            <w:div w:id="1886257599">
              <w:marLeft w:val="0"/>
              <w:marRight w:val="0"/>
              <w:marTop w:val="0"/>
              <w:marBottom w:val="0"/>
              <w:divBdr>
                <w:top w:val="none" w:sz="0" w:space="0" w:color="auto"/>
                <w:left w:val="none" w:sz="0" w:space="0" w:color="auto"/>
                <w:bottom w:val="none" w:sz="0" w:space="0" w:color="auto"/>
                <w:right w:val="none" w:sz="0" w:space="0" w:color="auto"/>
              </w:divBdr>
            </w:div>
          </w:divsChild>
        </w:div>
        <w:div w:id="975185949">
          <w:marLeft w:val="0"/>
          <w:marRight w:val="0"/>
          <w:marTop w:val="0"/>
          <w:marBottom w:val="0"/>
          <w:divBdr>
            <w:top w:val="none" w:sz="0" w:space="0" w:color="auto"/>
            <w:left w:val="none" w:sz="0" w:space="0" w:color="auto"/>
            <w:bottom w:val="none" w:sz="0" w:space="0" w:color="auto"/>
            <w:right w:val="none" w:sz="0" w:space="0" w:color="auto"/>
          </w:divBdr>
          <w:divsChild>
            <w:div w:id="427580821">
              <w:marLeft w:val="0"/>
              <w:marRight w:val="0"/>
              <w:marTop w:val="0"/>
              <w:marBottom w:val="0"/>
              <w:divBdr>
                <w:top w:val="none" w:sz="0" w:space="0" w:color="auto"/>
                <w:left w:val="none" w:sz="0" w:space="0" w:color="auto"/>
                <w:bottom w:val="none" w:sz="0" w:space="0" w:color="auto"/>
                <w:right w:val="none" w:sz="0" w:space="0" w:color="auto"/>
              </w:divBdr>
            </w:div>
            <w:div w:id="1337421125">
              <w:marLeft w:val="0"/>
              <w:marRight w:val="0"/>
              <w:marTop w:val="0"/>
              <w:marBottom w:val="0"/>
              <w:divBdr>
                <w:top w:val="none" w:sz="0" w:space="0" w:color="auto"/>
                <w:left w:val="none" w:sz="0" w:space="0" w:color="auto"/>
                <w:bottom w:val="none" w:sz="0" w:space="0" w:color="auto"/>
                <w:right w:val="none" w:sz="0" w:space="0" w:color="auto"/>
              </w:divBdr>
            </w:div>
          </w:divsChild>
        </w:div>
        <w:div w:id="1031297827">
          <w:marLeft w:val="0"/>
          <w:marRight w:val="0"/>
          <w:marTop w:val="0"/>
          <w:marBottom w:val="0"/>
          <w:divBdr>
            <w:top w:val="none" w:sz="0" w:space="0" w:color="auto"/>
            <w:left w:val="none" w:sz="0" w:space="0" w:color="auto"/>
            <w:bottom w:val="none" w:sz="0" w:space="0" w:color="auto"/>
            <w:right w:val="none" w:sz="0" w:space="0" w:color="auto"/>
          </w:divBdr>
          <w:divsChild>
            <w:div w:id="1349286609">
              <w:marLeft w:val="0"/>
              <w:marRight w:val="0"/>
              <w:marTop w:val="0"/>
              <w:marBottom w:val="0"/>
              <w:divBdr>
                <w:top w:val="none" w:sz="0" w:space="0" w:color="auto"/>
                <w:left w:val="none" w:sz="0" w:space="0" w:color="auto"/>
                <w:bottom w:val="none" w:sz="0" w:space="0" w:color="auto"/>
                <w:right w:val="none" w:sz="0" w:space="0" w:color="auto"/>
              </w:divBdr>
            </w:div>
          </w:divsChild>
        </w:div>
        <w:div w:id="1131482949">
          <w:marLeft w:val="0"/>
          <w:marRight w:val="0"/>
          <w:marTop w:val="0"/>
          <w:marBottom w:val="0"/>
          <w:divBdr>
            <w:top w:val="none" w:sz="0" w:space="0" w:color="auto"/>
            <w:left w:val="none" w:sz="0" w:space="0" w:color="auto"/>
            <w:bottom w:val="none" w:sz="0" w:space="0" w:color="auto"/>
            <w:right w:val="none" w:sz="0" w:space="0" w:color="auto"/>
          </w:divBdr>
          <w:divsChild>
            <w:div w:id="1949775087">
              <w:marLeft w:val="0"/>
              <w:marRight w:val="0"/>
              <w:marTop w:val="0"/>
              <w:marBottom w:val="0"/>
              <w:divBdr>
                <w:top w:val="none" w:sz="0" w:space="0" w:color="auto"/>
                <w:left w:val="none" w:sz="0" w:space="0" w:color="auto"/>
                <w:bottom w:val="none" w:sz="0" w:space="0" w:color="auto"/>
                <w:right w:val="none" w:sz="0" w:space="0" w:color="auto"/>
              </w:divBdr>
            </w:div>
          </w:divsChild>
        </w:div>
        <w:div w:id="1173497197">
          <w:marLeft w:val="0"/>
          <w:marRight w:val="0"/>
          <w:marTop w:val="0"/>
          <w:marBottom w:val="0"/>
          <w:divBdr>
            <w:top w:val="none" w:sz="0" w:space="0" w:color="auto"/>
            <w:left w:val="none" w:sz="0" w:space="0" w:color="auto"/>
            <w:bottom w:val="none" w:sz="0" w:space="0" w:color="auto"/>
            <w:right w:val="none" w:sz="0" w:space="0" w:color="auto"/>
          </w:divBdr>
          <w:divsChild>
            <w:div w:id="1780490177">
              <w:marLeft w:val="0"/>
              <w:marRight w:val="0"/>
              <w:marTop w:val="0"/>
              <w:marBottom w:val="0"/>
              <w:divBdr>
                <w:top w:val="none" w:sz="0" w:space="0" w:color="auto"/>
                <w:left w:val="none" w:sz="0" w:space="0" w:color="auto"/>
                <w:bottom w:val="none" w:sz="0" w:space="0" w:color="auto"/>
                <w:right w:val="none" w:sz="0" w:space="0" w:color="auto"/>
              </w:divBdr>
            </w:div>
          </w:divsChild>
        </w:div>
        <w:div w:id="1767268915">
          <w:marLeft w:val="0"/>
          <w:marRight w:val="0"/>
          <w:marTop w:val="0"/>
          <w:marBottom w:val="0"/>
          <w:divBdr>
            <w:top w:val="none" w:sz="0" w:space="0" w:color="auto"/>
            <w:left w:val="none" w:sz="0" w:space="0" w:color="auto"/>
            <w:bottom w:val="none" w:sz="0" w:space="0" w:color="auto"/>
            <w:right w:val="none" w:sz="0" w:space="0" w:color="auto"/>
          </w:divBdr>
          <w:divsChild>
            <w:div w:id="1615285846">
              <w:marLeft w:val="0"/>
              <w:marRight w:val="0"/>
              <w:marTop w:val="0"/>
              <w:marBottom w:val="0"/>
              <w:divBdr>
                <w:top w:val="none" w:sz="0" w:space="0" w:color="auto"/>
                <w:left w:val="none" w:sz="0" w:space="0" w:color="auto"/>
                <w:bottom w:val="none" w:sz="0" w:space="0" w:color="auto"/>
                <w:right w:val="none" w:sz="0" w:space="0" w:color="auto"/>
              </w:divBdr>
            </w:div>
          </w:divsChild>
        </w:div>
        <w:div w:id="2026397852">
          <w:marLeft w:val="0"/>
          <w:marRight w:val="0"/>
          <w:marTop w:val="0"/>
          <w:marBottom w:val="0"/>
          <w:divBdr>
            <w:top w:val="none" w:sz="0" w:space="0" w:color="auto"/>
            <w:left w:val="none" w:sz="0" w:space="0" w:color="auto"/>
            <w:bottom w:val="none" w:sz="0" w:space="0" w:color="auto"/>
            <w:right w:val="none" w:sz="0" w:space="0" w:color="auto"/>
          </w:divBdr>
          <w:divsChild>
            <w:div w:id="501822988">
              <w:marLeft w:val="0"/>
              <w:marRight w:val="0"/>
              <w:marTop w:val="0"/>
              <w:marBottom w:val="0"/>
              <w:divBdr>
                <w:top w:val="none" w:sz="0" w:space="0" w:color="auto"/>
                <w:left w:val="none" w:sz="0" w:space="0" w:color="auto"/>
                <w:bottom w:val="none" w:sz="0" w:space="0" w:color="auto"/>
                <w:right w:val="none" w:sz="0" w:space="0" w:color="auto"/>
              </w:divBdr>
            </w:div>
          </w:divsChild>
        </w:div>
        <w:div w:id="2076661762">
          <w:marLeft w:val="0"/>
          <w:marRight w:val="0"/>
          <w:marTop w:val="0"/>
          <w:marBottom w:val="0"/>
          <w:divBdr>
            <w:top w:val="none" w:sz="0" w:space="0" w:color="auto"/>
            <w:left w:val="none" w:sz="0" w:space="0" w:color="auto"/>
            <w:bottom w:val="none" w:sz="0" w:space="0" w:color="auto"/>
            <w:right w:val="none" w:sz="0" w:space="0" w:color="auto"/>
          </w:divBdr>
          <w:divsChild>
            <w:div w:id="868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3496">
      <w:bodyDiv w:val="1"/>
      <w:marLeft w:val="0"/>
      <w:marRight w:val="0"/>
      <w:marTop w:val="0"/>
      <w:marBottom w:val="0"/>
      <w:divBdr>
        <w:top w:val="none" w:sz="0" w:space="0" w:color="auto"/>
        <w:left w:val="none" w:sz="0" w:space="0" w:color="auto"/>
        <w:bottom w:val="none" w:sz="0" w:space="0" w:color="auto"/>
        <w:right w:val="none" w:sz="0" w:space="0" w:color="auto"/>
      </w:divBdr>
    </w:div>
    <w:div w:id="938219610">
      <w:bodyDiv w:val="1"/>
      <w:marLeft w:val="0"/>
      <w:marRight w:val="0"/>
      <w:marTop w:val="0"/>
      <w:marBottom w:val="0"/>
      <w:divBdr>
        <w:top w:val="none" w:sz="0" w:space="0" w:color="auto"/>
        <w:left w:val="none" w:sz="0" w:space="0" w:color="auto"/>
        <w:bottom w:val="none" w:sz="0" w:space="0" w:color="auto"/>
        <w:right w:val="none" w:sz="0" w:space="0" w:color="auto"/>
      </w:divBdr>
      <w:divsChild>
        <w:div w:id="52775982">
          <w:marLeft w:val="0"/>
          <w:marRight w:val="0"/>
          <w:marTop w:val="0"/>
          <w:marBottom w:val="0"/>
          <w:divBdr>
            <w:top w:val="none" w:sz="0" w:space="0" w:color="auto"/>
            <w:left w:val="none" w:sz="0" w:space="0" w:color="auto"/>
            <w:bottom w:val="none" w:sz="0" w:space="0" w:color="auto"/>
            <w:right w:val="none" w:sz="0" w:space="0" w:color="auto"/>
          </w:divBdr>
          <w:divsChild>
            <w:div w:id="1430740315">
              <w:marLeft w:val="0"/>
              <w:marRight w:val="0"/>
              <w:marTop w:val="0"/>
              <w:marBottom w:val="0"/>
              <w:divBdr>
                <w:top w:val="none" w:sz="0" w:space="0" w:color="auto"/>
                <w:left w:val="none" w:sz="0" w:space="0" w:color="auto"/>
                <w:bottom w:val="none" w:sz="0" w:space="0" w:color="auto"/>
                <w:right w:val="none" w:sz="0" w:space="0" w:color="auto"/>
              </w:divBdr>
            </w:div>
          </w:divsChild>
        </w:div>
        <w:div w:id="156506277">
          <w:marLeft w:val="0"/>
          <w:marRight w:val="0"/>
          <w:marTop w:val="0"/>
          <w:marBottom w:val="0"/>
          <w:divBdr>
            <w:top w:val="none" w:sz="0" w:space="0" w:color="auto"/>
            <w:left w:val="none" w:sz="0" w:space="0" w:color="auto"/>
            <w:bottom w:val="none" w:sz="0" w:space="0" w:color="auto"/>
            <w:right w:val="none" w:sz="0" w:space="0" w:color="auto"/>
          </w:divBdr>
          <w:divsChild>
            <w:div w:id="37702905">
              <w:marLeft w:val="0"/>
              <w:marRight w:val="0"/>
              <w:marTop w:val="0"/>
              <w:marBottom w:val="0"/>
              <w:divBdr>
                <w:top w:val="none" w:sz="0" w:space="0" w:color="auto"/>
                <w:left w:val="none" w:sz="0" w:space="0" w:color="auto"/>
                <w:bottom w:val="none" w:sz="0" w:space="0" w:color="auto"/>
                <w:right w:val="none" w:sz="0" w:space="0" w:color="auto"/>
              </w:divBdr>
            </w:div>
          </w:divsChild>
        </w:div>
        <w:div w:id="291332948">
          <w:marLeft w:val="0"/>
          <w:marRight w:val="0"/>
          <w:marTop w:val="0"/>
          <w:marBottom w:val="0"/>
          <w:divBdr>
            <w:top w:val="none" w:sz="0" w:space="0" w:color="auto"/>
            <w:left w:val="none" w:sz="0" w:space="0" w:color="auto"/>
            <w:bottom w:val="none" w:sz="0" w:space="0" w:color="auto"/>
            <w:right w:val="none" w:sz="0" w:space="0" w:color="auto"/>
          </w:divBdr>
          <w:divsChild>
            <w:div w:id="1859655138">
              <w:marLeft w:val="0"/>
              <w:marRight w:val="0"/>
              <w:marTop w:val="0"/>
              <w:marBottom w:val="0"/>
              <w:divBdr>
                <w:top w:val="none" w:sz="0" w:space="0" w:color="auto"/>
                <w:left w:val="none" w:sz="0" w:space="0" w:color="auto"/>
                <w:bottom w:val="none" w:sz="0" w:space="0" w:color="auto"/>
                <w:right w:val="none" w:sz="0" w:space="0" w:color="auto"/>
              </w:divBdr>
            </w:div>
          </w:divsChild>
        </w:div>
        <w:div w:id="623926890">
          <w:marLeft w:val="0"/>
          <w:marRight w:val="0"/>
          <w:marTop w:val="0"/>
          <w:marBottom w:val="0"/>
          <w:divBdr>
            <w:top w:val="none" w:sz="0" w:space="0" w:color="auto"/>
            <w:left w:val="none" w:sz="0" w:space="0" w:color="auto"/>
            <w:bottom w:val="none" w:sz="0" w:space="0" w:color="auto"/>
            <w:right w:val="none" w:sz="0" w:space="0" w:color="auto"/>
          </w:divBdr>
          <w:divsChild>
            <w:div w:id="2128424253">
              <w:marLeft w:val="0"/>
              <w:marRight w:val="0"/>
              <w:marTop w:val="0"/>
              <w:marBottom w:val="0"/>
              <w:divBdr>
                <w:top w:val="none" w:sz="0" w:space="0" w:color="auto"/>
                <w:left w:val="none" w:sz="0" w:space="0" w:color="auto"/>
                <w:bottom w:val="none" w:sz="0" w:space="0" w:color="auto"/>
                <w:right w:val="none" w:sz="0" w:space="0" w:color="auto"/>
              </w:divBdr>
            </w:div>
          </w:divsChild>
        </w:div>
        <w:div w:id="850798173">
          <w:marLeft w:val="0"/>
          <w:marRight w:val="0"/>
          <w:marTop w:val="0"/>
          <w:marBottom w:val="0"/>
          <w:divBdr>
            <w:top w:val="none" w:sz="0" w:space="0" w:color="auto"/>
            <w:left w:val="none" w:sz="0" w:space="0" w:color="auto"/>
            <w:bottom w:val="none" w:sz="0" w:space="0" w:color="auto"/>
            <w:right w:val="none" w:sz="0" w:space="0" w:color="auto"/>
          </w:divBdr>
          <w:divsChild>
            <w:div w:id="125125334">
              <w:marLeft w:val="0"/>
              <w:marRight w:val="0"/>
              <w:marTop w:val="0"/>
              <w:marBottom w:val="0"/>
              <w:divBdr>
                <w:top w:val="none" w:sz="0" w:space="0" w:color="auto"/>
                <w:left w:val="none" w:sz="0" w:space="0" w:color="auto"/>
                <w:bottom w:val="none" w:sz="0" w:space="0" w:color="auto"/>
                <w:right w:val="none" w:sz="0" w:space="0" w:color="auto"/>
              </w:divBdr>
            </w:div>
          </w:divsChild>
        </w:div>
        <w:div w:id="1054620659">
          <w:marLeft w:val="0"/>
          <w:marRight w:val="0"/>
          <w:marTop w:val="0"/>
          <w:marBottom w:val="0"/>
          <w:divBdr>
            <w:top w:val="none" w:sz="0" w:space="0" w:color="auto"/>
            <w:left w:val="none" w:sz="0" w:space="0" w:color="auto"/>
            <w:bottom w:val="none" w:sz="0" w:space="0" w:color="auto"/>
            <w:right w:val="none" w:sz="0" w:space="0" w:color="auto"/>
          </w:divBdr>
          <w:divsChild>
            <w:div w:id="516191469">
              <w:marLeft w:val="0"/>
              <w:marRight w:val="0"/>
              <w:marTop w:val="0"/>
              <w:marBottom w:val="0"/>
              <w:divBdr>
                <w:top w:val="none" w:sz="0" w:space="0" w:color="auto"/>
                <w:left w:val="none" w:sz="0" w:space="0" w:color="auto"/>
                <w:bottom w:val="none" w:sz="0" w:space="0" w:color="auto"/>
                <w:right w:val="none" w:sz="0" w:space="0" w:color="auto"/>
              </w:divBdr>
            </w:div>
            <w:div w:id="1595670696">
              <w:marLeft w:val="0"/>
              <w:marRight w:val="0"/>
              <w:marTop w:val="0"/>
              <w:marBottom w:val="0"/>
              <w:divBdr>
                <w:top w:val="none" w:sz="0" w:space="0" w:color="auto"/>
                <w:left w:val="none" w:sz="0" w:space="0" w:color="auto"/>
                <w:bottom w:val="none" w:sz="0" w:space="0" w:color="auto"/>
                <w:right w:val="none" w:sz="0" w:space="0" w:color="auto"/>
              </w:divBdr>
            </w:div>
          </w:divsChild>
        </w:div>
        <w:div w:id="1086073752">
          <w:marLeft w:val="0"/>
          <w:marRight w:val="0"/>
          <w:marTop w:val="0"/>
          <w:marBottom w:val="0"/>
          <w:divBdr>
            <w:top w:val="none" w:sz="0" w:space="0" w:color="auto"/>
            <w:left w:val="none" w:sz="0" w:space="0" w:color="auto"/>
            <w:bottom w:val="none" w:sz="0" w:space="0" w:color="auto"/>
            <w:right w:val="none" w:sz="0" w:space="0" w:color="auto"/>
          </w:divBdr>
          <w:divsChild>
            <w:div w:id="2105497174">
              <w:marLeft w:val="0"/>
              <w:marRight w:val="0"/>
              <w:marTop w:val="0"/>
              <w:marBottom w:val="0"/>
              <w:divBdr>
                <w:top w:val="none" w:sz="0" w:space="0" w:color="auto"/>
                <w:left w:val="none" w:sz="0" w:space="0" w:color="auto"/>
                <w:bottom w:val="none" w:sz="0" w:space="0" w:color="auto"/>
                <w:right w:val="none" w:sz="0" w:space="0" w:color="auto"/>
              </w:divBdr>
            </w:div>
          </w:divsChild>
        </w:div>
        <w:div w:id="1175267182">
          <w:marLeft w:val="0"/>
          <w:marRight w:val="0"/>
          <w:marTop w:val="0"/>
          <w:marBottom w:val="0"/>
          <w:divBdr>
            <w:top w:val="none" w:sz="0" w:space="0" w:color="auto"/>
            <w:left w:val="none" w:sz="0" w:space="0" w:color="auto"/>
            <w:bottom w:val="none" w:sz="0" w:space="0" w:color="auto"/>
            <w:right w:val="none" w:sz="0" w:space="0" w:color="auto"/>
          </w:divBdr>
          <w:divsChild>
            <w:div w:id="1515069511">
              <w:marLeft w:val="0"/>
              <w:marRight w:val="0"/>
              <w:marTop w:val="0"/>
              <w:marBottom w:val="0"/>
              <w:divBdr>
                <w:top w:val="none" w:sz="0" w:space="0" w:color="auto"/>
                <w:left w:val="none" w:sz="0" w:space="0" w:color="auto"/>
                <w:bottom w:val="none" w:sz="0" w:space="0" w:color="auto"/>
                <w:right w:val="none" w:sz="0" w:space="0" w:color="auto"/>
              </w:divBdr>
            </w:div>
          </w:divsChild>
        </w:div>
        <w:div w:id="1416364468">
          <w:marLeft w:val="0"/>
          <w:marRight w:val="0"/>
          <w:marTop w:val="0"/>
          <w:marBottom w:val="0"/>
          <w:divBdr>
            <w:top w:val="none" w:sz="0" w:space="0" w:color="auto"/>
            <w:left w:val="none" w:sz="0" w:space="0" w:color="auto"/>
            <w:bottom w:val="none" w:sz="0" w:space="0" w:color="auto"/>
            <w:right w:val="none" w:sz="0" w:space="0" w:color="auto"/>
          </w:divBdr>
          <w:divsChild>
            <w:div w:id="1492060527">
              <w:marLeft w:val="0"/>
              <w:marRight w:val="0"/>
              <w:marTop w:val="0"/>
              <w:marBottom w:val="0"/>
              <w:divBdr>
                <w:top w:val="none" w:sz="0" w:space="0" w:color="auto"/>
                <w:left w:val="none" w:sz="0" w:space="0" w:color="auto"/>
                <w:bottom w:val="none" w:sz="0" w:space="0" w:color="auto"/>
                <w:right w:val="none" w:sz="0" w:space="0" w:color="auto"/>
              </w:divBdr>
            </w:div>
            <w:div w:id="1639143099">
              <w:marLeft w:val="0"/>
              <w:marRight w:val="0"/>
              <w:marTop w:val="0"/>
              <w:marBottom w:val="0"/>
              <w:divBdr>
                <w:top w:val="none" w:sz="0" w:space="0" w:color="auto"/>
                <w:left w:val="none" w:sz="0" w:space="0" w:color="auto"/>
                <w:bottom w:val="none" w:sz="0" w:space="0" w:color="auto"/>
                <w:right w:val="none" w:sz="0" w:space="0" w:color="auto"/>
              </w:divBdr>
            </w:div>
          </w:divsChild>
        </w:div>
        <w:div w:id="1662730563">
          <w:marLeft w:val="0"/>
          <w:marRight w:val="0"/>
          <w:marTop w:val="0"/>
          <w:marBottom w:val="0"/>
          <w:divBdr>
            <w:top w:val="none" w:sz="0" w:space="0" w:color="auto"/>
            <w:left w:val="none" w:sz="0" w:space="0" w:color="auto"/>
            <w:bottom w:val="none" w:sz="0" w:space="0" w:color="auto"/>
            <w:right w:val="none" w:sz="0" w:space="0" w:color="auto"/>
          </w:divBdr>
          <w:divsChild>
            <w:div w:id="480387253">
              <w:marLeft w:val="0"/>
              <w:marRight w:val="0"/>
              <w:marTop w:val="0"/>
              <w:marBottom w:val="0"/>
              <w:divBdr>
                <w:top w:val="none" w:sz="0" w:space="0" w:color="auto"/>
                <w:left w:val="none" w:sz="0" w:space="0" w:color="auto"/>
                <w:bottom w:val="none" w:sz="0" w:space="0" w:color="auto"/>
                <w:right w:val="none" w:sz="0" w:space="0" w:color="auto"/>
              </w:divBdr>
            </w:div>
          </w:divsChild>
        </w:div>
        <w:div w:id="1754815067">
          <w:marLeft w:val="0"/>
          <w:marRight w:val="0"/>
          <w:marTop w:val="0"/>
          <w:marBottom w:val="0"/>
          <w:divBdr>
            <w:top w:val="none" w:sz="0" w:space="0" w:color="auto"/>
            <w:left w:val="none" w:sz="0" w:space="0" w:color="auto"/>
            <w:bottom w:val="none" w:sz="0" w:space="0" w:color="auto"/>
            <w:right w:val="none" w:sz="0" w:space="0" w:color="auto"/>
          </w:divBdr>
          <w:divsChild>
            <w:div w:id="1214274002">
              <w:marLeft w:val="0"/>
              <w:marRight w:val="0"/>
              <w:marTop w:val="0"/>
              <w:marBottom w:val="0"/>
              <w:divBdr>
                <w:top w:val="none" w:sz="0" w:space="0" w:color="auto"/>
                <w:left w:val="none" w:sz="0" w:space="0" w:color="auto"/>
                <w:bottom w:val="none" w:sz="0" w:space="0" w:color="auto"/>
                <w:right w:val="none" w:sz="0" w:space="0" w:color="auto"/>
              </w:divBdr>
            </w:div>
          </w:divsChild>
        </w:div>
        <w:div w:id="1903246222">
          <w:marLeft w:val="0"/>
          <w:marRight w:val="0"/>
          <w:marTop w:val="0"/>
          <w:marBottom w:val="0"/>
          <w:divBdr>
            <w:top w:val="none" w:sz="0" w:space="0" w:color="auto"/>
            <w:left w:val="none" w:sz="0" w:space="0" w:color="auto"/>
            <w:bottom w:val="none" w:sz="0" w:space="0" w:color="auto"/>
            <w:right w:val="none" w:sz="0" w:space="0" w:color="auto"/>
          </w:divBdr>
          <w:divsChild>
            <w:div w:id="361056293">
              <w:marLeft w:val="0"/>
              <w:marRight w:val="0"/>
              <w:marTop w:val="0"/>
              <w:marBottom w:val="0"/>
              <w:divBdr>
                <w:top w:val="none" w:sz="0" w:space="0" w:color="auto"/>
                <w:left w:val="none" w:sz="0" w:space="0" w:color="auto"/>
                <w:bottom w:val="none" w:sz="0" w:space="0" w:color="auto"/>
                <w:right w:val="none" w:sz="0" w:space="0" w:color="auto"/>
              </w:divBdr>
            </w:div>
            <w:div w:id="1480029198">
              <w:marLeft w:val="0"/>
              <w:marRight w:val="0"/>
              <w:marTop w:val="0"/>
              <w:marBottom w:val="0"/>
              <w:divBdr>
                <w:top w:val="none" w:sz="0" w:space="0" w:color="auto"/>
                <w:left w:val="none" w:sz="0" w:space="0" w:color="auto"/>
                <w:bottom w:val="none" w:sz="0" w:space="0" w:color="auto"/>
                <w:right w:val="none" w:sz="0" w:space="0" w:color="auto"/>
              </w:divBdr>
            </w:div>
          </w:divsChild>
        </w:div>
        <w:div w:id="2059477055">
          <w:marLeft w:val="0"/>
          <w:marRight w:val="0"/>
          <w:marTop w:val="0"/>
          <w:marBottom w:val="0"/>
          <w:divBdr>
            <w:top w:val="none" w:sz="0" w:space="0" w:color="auto"/>
            <w:left w:val="none" w:sz="0" w:space="0" w:color="auto"/>
            <w:bottom w:val="none" w:sz="0" w:space="0" w:color="auto"/>
            <w:right w:val="none" w:sz="0" w:space="0" w:color="auto"/>
          </w:divBdr>
          <w:divsChild>
            <w:div w:id="774250448">
              <w:marLeft w:val="0"/>
              <w:marRight w:val="0"/>
              <w:marTop w:val="0"/>
              <w:marBottom w:val="0"/>
              <w:divBdr>
                <w:top w:val="none" w:sz="0" w:space="0" w:color="auto"/>
                <w:left w:val="none" w:sz="0" w:space="0" w:color="auto"/>
                <w:bottom w:val="none" w:sz="0" w:space="0" w:color="auto"/>
                <w:right w:val="none" w:sz="0" w:space="0" w:color="auto"/>
              </w:divBdr>
            </w:div>
          </w:divsChild>
        </w:div>
        <w:div w:id="2062972805">
          <w:marLeft w:val="0"/>
          <w:marRight w:val="0"/>
          <w:marTop w:val="0"/>
          <w:marBottom w:val="0"/>
          <w:divBdr>
            <w:top w:val="none" w:sz="0" w:space="0" w:color="auto"/>
            <w:left w:val="none" w:sz="0" w:space="0" w:color="auto"/>
            <w:bottom w:val="none" w:sz="0" w:space="0" w:color="auto"/>
            <w:right w:val="none" w:sz="0" w:space="0" w:color="auto"/>
          </w:divBdr>
          <w:divsChild>
            <w:div w:id="1133137861">
              <w:marLeft w:val="0"/>
              <w:marRight w:val="0"/>
              <w:marTop w:val="0"/>
              <w:marBottom w:val="0"/>
              <w:divBdr>
                <w:top w:val="none" w:sz="0" w:space="0" w:color="auto"/>
                <w:left w:val="none" w:sz="0" w:space="0" w:color="auto"/>
                <w:bottom w:val="none" w:sz="0" w:space="0" w:color="auto"/>
                <w:right w:val="none" w:sz="0" w:space="0" w:color="auto"/>
              </w:divBdr>
            </w:div>
            <w:div w:id="17434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1242">
      <w:bodyDiv w:val="1"/>
      <w:marLeft w:val="0"/>
      <w:marRight w:val="0"/>
      <w:marTop w:val="0"/>
      <w:marBottom w:val="0"/>
      <w:divBdr>
        <w:top w:val="none" w:sz="0" w:space="0" w:color="auto"/>
        <w:left w:val="none" w:sz="0" w:space="0" w:color="auto"/>
        <w:bottom w:val="none" w:sz="0" w:space="0" w:color="auto"/>
        <w:right w:val="none" w:sz="0" w:space="0" w:color="auto"/>
      </w:divBdr>
      <w:divsChild>
        <w:div w:id="99423935">
          <w:marLeft w:val="0"/>
          <w:marRight w:val="0"/>
          <w:marTop w:val="0"/>
          <w:marBottom w:val="0"/>
          <w:divBdr>
            <w:top w:val="none" w:sz="0" w:space="0" w:color="auto"/>
            <w:left w:val="none" w:sz="0" w:space="0" w:color="auto"/>
            <w:bottom w:val="none" w:sz="0" w:space="0" w:color="auto"/>
            <w:right w:val="none" w:sz="0" w:space="0" w:color="auto"/>
          </w:divBdr>
          <w:divsChild>
            <w:div w:id="617638523">
              <w:marLeft w:val="0"/>
              <w:marRight w:val="0"/>
              <w:marTop w:val="0"/>
              <w:marBottom w:val="0"/>
              <w:divBdr>
                <w:top w:val="none" w:sz="0" w:space="0" w:color="auto"/>
                <w:left w:val="none" w:sz="0" w:space="0" w:color="auto"/>
                <w:bottom w:val="none" w:sz="0" w:space="0" w:color="auto"/>
                <w:right w:val="none" w:sz="0" w:space="0" w:color="auto"/>
              </w:divBdr>
            </w:div>
          </w:divsChild>
        </w:div>
        <w:div w:id="242108165">
          <w:marLeft w:val="0"/>
          <w:marRight w:val="0"/>
          <w:marTop w:val="0"/>
          <w:marBottom w:val="0"/>
          <w:divBdr>
            <w:top w:val="none" w:sz="0" w:space="0" w:color="auto"/>
            <w:left w:val="none" w:sz="0" w:space="0" w:color="auto"/>
            <w:bottom w:val="none" w:sz="0" w:space="0" w:color="auto"/>
            <w:right w:val="none" w:sz="0" w:space="0" w:color="auto"/>
          </w:divBdr>
          <w:divsChild>
            <w:div w:id="529149607">
              <w:marLeft w:val="0"/>
              <w:marRight w:val="0"/>
              <w:marTop w:val="0"/>
              <w:marBottom w:val="0"/>
              <w:divBdr>
                <w:top w:val="none" w:sz="0" w:space="0" w:color="auto"/>
                <w:left w:val="none" w:sz="0" w:space="0" w:color="auto"/>
                <w:bottom w:val="none" w:sz="0" w:space="0" w:color="auto"/>
                <w:right w:val="none" w:sz="0" w:space="0" w:color="auto"/>
              </w:divBdr>
            </w:div>
            <w:div w:id="1507791617">
              <w:marLeft w:val="0"/>
              <w:marRight w:val="0"/>
              <w:marTop w:val="0"/>
              <w:marBottom w:val="0"/>
              <w:divBdr>
                <w:top w:val="none" w:sz="0" w:space="0" w:color="auto"/>
                <w:left w:val="none" w:sz="0" w:space="0" w:color="auto"/>
                <w:bottom w:val="none" w:sz="0" w:space="0" w:color="auto"/>
                <w:right w:val="none" w:sz="0" w:space="0" w:color="auto"/>
              </w:divBdr>
            </w:div>
          </w:divsChild>
        </w:div>
        <w:div w:id="748039059">
          <w:marLeft w:val="0"/>
          <w:marRight w:val="0"/>
          <w:marTop w:val="0"/>
          <w:marBottom w:val="0"/>
          <w:divBdr>
            <w:top w:val="none" w:sz="0" w:space="0" w:color="auto"/>
            <w:left w:val="none" w:sz="0" w:space="0" w:color="auto"/>
            <w:bottom w:val="none" w:sz="0" w:space="0" w:color="auto"/>
            <w:right w:val="none" w:sz="0" w:space="0" w:color="auto"/>
          </w:divBdr>
          <w:divsChild>
            <w:div w:id="741828446">
              <w:marLeft w:val="0"/>
              <w:marRight w:val="0"/>
              <w:marTop w:val="0"/>
              <w:marBottom w:val="0"/>
              <w:divBdr>
                <w:top w:val="none" w:sz="0" w:space="0" w:color="auto"/>
                <w:left w:val="none" w:sz="0" w:space="0" w:color="auto"/>
                <w:bottom w:val="none" w:sz="0" w:space="0" w:color="auto"/>
                <w:right w:val="none" w:sz="0" w:space="0" w:color="auto"/>
              </w:divBdr>
            </w:div>
          </w:divsChild>
        </w:div>
        <w:div w:id="793135758">
          <w:marLeft w:val="0"/>
          <w:marRight w:val="0"/>
          <w:marTop w:val="0"/>
          <w:marBottom w:val="0"/>
          <w:divBdr>
            <w:top w:val="none" w:sz="0" w:space="0" w:color="auto"/>
            <w:left w:val="none" w:sz="0" w:space="0" w:color="auto"/>
            <w:bottom w:val="none" w:sz="0" w:space="0" w:color="auto"/>
            <w:right w:val="none" w:sz="0" w:space="0" w:color="auto"/>
          </w:divBdr>
          <w:divsChild>
            <w:div w:id="1981690691">
              <w:marLeft w:val="0"/>
              <w:marRight w:val="0"/>
              <w:marTop w:val="0"/>
              <w:marBottom w:val="0"/>
              <w:divBdr>
                <w:top w:val="none" w:sz="0" w:space="0" w:color="auto"/>
                <w:left w:val="none" w:sz="0" w:space="0" w:color="auto"/>
                <w:bottom w:val="none" w:sz="0" w:space="0" w:color="auto"/>
                <w:right w:val="none" w:sz="0" w:space="0" w:color="auto"/>
              </w:divBdr>
            </w:div>
          </w:divsChild>
        </w:div>
        <w:div w:id="855385617">
          <w:marLeft w:val="0"/>
          <w:marRight w:val="0"/>
          <w:marTop w:val="0"/>
          <w:marBottom w:val="0"/>
          <w:divBdr>
            <w:top w:val="none" w:sz="0" w:space="0" w:color="auto"/>
            <w:left w:val="none" w:sz="0" w:space="0" w:color="auto"/>
            <w:bottom w:val="none" w:sz="0" w:space="0" w:color="auto"/>
            <w:right w:val="none" w:sz="0" w:space="0" w:color="auto"/>
          </w:divBdr>
          <w:divsChild>
            <w:div w:id="508763653">
              <w:marLeft w:val="0"/>
              <w:marRight w:val="0"/>
              <w:marTop w:val="0"/>
              <w:marBottom w:val="0"/>
              <w:divBdr>
                <w:top w:val="none" w:sz="0" w:space="0" w:color="auto"/>
                <w:left w:val="none" w:sz="0" w:space="0" w:color="auto"/>
                <w:bottom w:val="none" w:sz="0" w:space="0" w:color="auto"/>
                <w:right w:val="none" w:sz="0" w:space="0" w:color="auto"/>
              </w:divBdr>
            </w:div>
            <w:div w:id="867329212">
              <w:marLeft w:val="0"/>
              <w:marRight w:val="0"/>
              <w:marTop w:val="0"/>
              <w:marBottom w:val="0"/>
              <w:divBdr>
                <w:top w:val="none" w:sz="0" w:space="0" w:color="auto"/>
                <w:left w:val="none" w:sz="0" w:space="0" w:color="auto"/>
                <w:bottom w:val="none" w:sz="0" w:space="0" w:color="auto"/>
                <w:right w:val="none" w:sz="0" w:space="0" w:color="auto"/>
              </w:divBdr>
            </w:div>
          </w:divsChild>
        </w:div>
        <w:div w:id="1139344090">
          <w:marLeft w:val="0"/>
          <w:marRight w:val="0"/>
          <w:marTop w:val="0"/>
          <w:marBottom w:val="0"/>
          <w:divBdr>
            <w:top w:val="none" w:sz="0" w:space="0" w:color="auto"/>
            <w:left w:val="none" w:sz="0" w:space="0" w:color="auto"/>
            <w:bottom w:val="none" w:sz="0" w:space="0" w:color="auto"/>
            <w:right w:val="none" w:sz="0" w:space="0" w:color="auto"/>
          </w:divBdr>
          <w:divsChild>
            <w:div w:id="1628466505">
              <w:marLeft w:val="0"/>
              <w:marRight w:val="0"/>
              <w:marTop w:val="0"/>
              <w:marBottom w:val="0"/>
              <w:divBdr>
                <w:top w:val="none" w:sz="0" w:space="0" w:color="auto"/>
                <w:left w:val="none" w:sz="0" w:space="0" w:color="auto"/>
                <w:bottom w:val="none" w:sz="0" w:space="0" w:color="auto"/>
                <w:right w:val="none" w:sz="0" w:space="0" w:color="auto"/>
              </w:divBdr>
            </w:div>
          </w:divsChild>
        </w:div>
        <w:div w:id="1283225860">
          <w:marLeft w:val="0"/>
          <w:marRight w:val="0"/>
          <w:marTop w:val="0"/>
          <w:marBottom w:val="0"/>
          <w:divBdr>
            <w:top w:val="none" w:sz="0" w:space="0" w:color="auto"/>
            <w:left w:val="none" w:sz="0" w:space="0" w:color="auto"/>
            <w:bottom w:val="none" w:sz="0" w:space="0" w:color="auto"/>
            <w:right w:val="none" w:sz="0" w:space="0" w:color="auto"/>
          </w:divBdr>
          <w:divsChild>
            <w:div w:id="1740245808">
              <w:marLeft w:val="0"/>
              <w:marRight w:val="0"/>
              <w:marTop w:val="0"/>
              <w:marBottom w:val="0"/>
              <w:divBdr>
                <w:top w:val="none" w:sz="0" w:space="0" w:color="auto"/>
                <w:left w:val="none" w:sz="0" w:space="0" w:color="auto"/>
                <w:bottom w:val="none" w:sz="0" w:space="0" w:color="auto"/>
                <w:right w:val="none" w:sz="0" w:space="0" w:color="auto"/>
              </w:divBdr>
            </w:div>
          </w:divsChild>
        </w:div>
        <w:div w:id="1792555444">
          <w:marLeft w:val="0"/>
          <w:marRight w:val="0"/>
          <w:marTop w:val="0"/>
          <w:marBottom w:val="0"/>
          <w:divBdr>
            <w:top w:val="none" w:sz="0" w:space="0" w:color="auto"/>
            <w:left w:val="none" w:sz="0" w:space="0" w:color="auto"/>
            <w:bottom w:val="none" w:sz="0" w:space="0" w:color="auto"/>
            <w:right w:val="none" w:sz="0" w:space="0" w:color="auto"/>
          </w:divBdr>
          <w:divsChild>
            <w:div w:id="1074813170">
              <w:marLeft w:val="0"/>
              <w:marRight w:val="0"/>
              <w:marTop w:val="0"/>
              <w:marBottom w:val="0"/>
              <w:divBdr>
                <w:top w:val="none" w:sz="0" w:space="0" w:color="auto"/>
                <w:left w:val="none" w:sz="0" w:space="0" w:color="auto"/>
                <w:bottom w:val="none" w:sz="0" w:space="0" w:color="auto"/>
                <w:right w:val="none" w:sz="0" w:space="0" w:color="auto"/>
              </w:divBdr>
            </w:div>
            <w:div w:id="1318342134">
              <w:marLeft w:val="0"/>
              <w:marRight w:val="0"/>
              <w:marTop w:val="0"/>
              <w:marBottom w:val="0"/>
              <w:divBdr>
                <w:top w:val="none" w:sz="0" w:space="0" w:color="auto"/>
                <w:left w:val="none" w:sz="0" w:space="0" w:color="auto"/>
                <w:bottom w:val="none" w:sz="0" w:space="0" w:color="auto"/>
                <w:right w:val="none" w:sz="0" w:space="0" w:color="auto"/>
              </w:divBdr>
            </w:div>
          </w:divsChild>
        </w:div>
        <w:div w:id="1800956472">
          <w:marLeft w:val="0"/>
          <w:marRight w:val="0"/>
          <w:marTop w:val="0"/>
          <w:marBottom w:val="0"/>
          <w:divBdr>
            <w:top w:val="none" w:sz="0" w:space="0" w:color="auto"/>
            <w:left w:val="none" w:sz="0" w:space="0" w:color="auto"/>
            <w:bottom w:val="none" w:sz="0" w:space="0" w:color="auto"/>
            <w:right w:val="none" w:sz="0" w:space="0" w:color="auto"/>
          </w:divBdr>
          <w:divsChild>
            <w:div w:id="1258054669">
              <w:marLeft w:val="0"/>
              <w:marRight w:val="0"/>
              <w:marTop w:val="0"/>
              <w:marBottom w:val="0"/>
              <w:divBdr>
                <w:top w:val="none" w:sz="0" w:space="0" w:color="auto"/>
                <w:left w:val="none" w:sz="0" w:space="0" w:color="auto"/>
                <w:bottom w:val="none" w:sz="0" w:space="0" w:color="auto"/>
                <w:right w:val="none" w:sz="0" w:space="0" w:color="auto"/>
              </w:divBdr>
            </w:div>
          </w:divsChild>
        </w:div>
        <w:div w:id="1807117639">
          <w:marLeft w:val="0"/>
          <w:marRight w:val="0"/>
          <w:marTop w:val="0"/>
          <w:marBottom w:val="0"/>
          <w:divBdr>
            <w:top w:val="none" w:sz="0" w:space="0" w:color="auto"/>
            <w:left w:val="none" w:sz="0" w:space="0" w:color="auto"/>
            <w:bottom w:val="none" w:sz="0" w:space="0" w:color="auto"/>
            <w:right w:val="none" w:sz="0" w:space="0" w:color="auto"/>
          </w:divBdr>
          <w:divsChild>
            <w:div w:id="1380125463">
              <w:marLeft w:val="0"/>
              <w:marRight w:val="0"/>
              <w:marTop w:val="0"/>
              <w:marBottom w:val="0"/>
              <w:divBdr>
                <w:top w:val="none" w:sz="0" w:space="0" w:color="auto"/>
                <w:left w:val="none" w:sz="0" w:space="0" w:color="auto"/>
                <w:bottom w:val="none" w:sz="0" w:space="0" w:color="auto"/>
                <w:right w:val="none" w:sz="0" w:space="0" w:color="auto"/>
              </w:divBdr>
            </w:div>
          </w:divsChild>
        </w:div>
        <w:div w:id="1902786082">
          <w:marLeft w:val="0"/>
          <w:marRight w:val="0"/>
          <w:marTop w:val="0"/>
          <w:marBottom w:val="0"/>
          <w:divBdr>
            <w:top w:val="none" w:sz="0" w:space="0" w:color="auto"/>
            <w:left w:val="none" w:sz="0" w:space="0" w:color="auto"/>
            <w:bottom w:val="none" w:sz="0" w:space="0" w:color="auto"/>
            <w:right w:val="none" w:sz="0" w:space="0" w:color="auto"/>
          </w:divBdr>
          <w:divsChild>
            <w:div w:id="1898397997">
              <w:marLeft w:val="0"/>
              <w:marRight w:val="0"/>
              <w:marTop w:val="0"/>
              <w:marBottom w:val="0"/>
              <w:divBdr>
                <w:top w:val="none" w:sz="0" w:space="0" w:color="auto"/>
                <w:left w:val="none" w:sz="0" w:space="0" w:color="auto"/>
                <w:bottom w:val="none" w:sz="0" w:space="0" w:color="auto"/>
                <w:right w:val="none" w:sz="0" w:space="0" w:color="auto"/>
              </w:divBdr>
            </w:div>
          </w:divsChild>
        </w:div>
        <w:div w:id="1959607486">
          <w:marLeft w:val="0"/>
          <w:marRight w:val="0"/>
          <w:marTop w:val="0"/>
          <w:marBottom w:val="0"/>
          <w:divBdr>
            <w:top w:val="none" w:sz="0" w:space="0" w:color="auto"/>
            <w:left w:val="none" w:sz="0" w:space="0" w:color="auto"/>
            <w:bottom w:val="none" w:sz="0" w:space="0" w:color="auto"/>
            <w:right w:val="none" w:sz="0" w:space="0" w:color="auto"/>
          </w:divBdr>
          <w:divsChild>
            <w:div w:id="1428383974">
              <w:marLeft w:val="0"/>
              <w:marRight w:val="0"/>
              <w:marTop w:val="0"/>
              <w:marBottom w:val="0"/>
              <w:divBdr>
                <w:top w:val="none" w:sz="0" w:space="0" w:color="auto"/>
                <w:left w:val="none" w:sz="0" w:space="0" w:color="auto"/>
                <w:bottom w:val="none" w:sz="0" w:space="0" w:color="auto"/>
                <w:right w:val="none" w:sz="0" w:space="0" w:color="auto"/>
              </w:divBdr>
            </w:div>
          </w:divsChild>
        </w:div>
        <w:div w:id="1977948471">
          <w:marLeft w:val="0"/>
          <w:marRight w:val="0"/>
          <w:marTop w:val="0"/>
          <w:marBottom w:val="0"/>
          <w:divBdr>
            <w:top w:val="none" w:sz="0" w:space="0" w:color="auto"/>
            <w:left w:val="none" w:sz="0" w:space="0" w:color="auto"/>
            <w:bottom w:val="none" w:sz="0" w:space="0" w:color="auto"/>
            <w:right w:val="none" w:sz="0" w:space="0" w:color="auto"/>
          </w:divBdr>
          <w:divsChild>
            <w:div w:id="1255868032">
              <w:marLeft w:val="0"/>
              <w:marRight w:val="0"/>
              <w:marTop w:val="0"/>
              <w:marBottom w:val="0"/>
              <w:divBdr>
                <w:top w:val="none" w:sz="0" w:space="0" w:color="auto"/>
                <w:left w:val="none" w:sz="0" w:space="0" w:color="auto"/>
                <w:bottom w:val="none" w:sz="0" w:space="0" w:color="auto"/>
                <w:right w:val="none" w:sz="0" w:space="0" w:color="auto"/>
              </w:divBdr>
            </w:div>
            <w:div w:id="1916892133">
              <w:marLeft w:val="0"/>
              <w:marRight w:val="0"/>
              <w:marTop w:val="0"/>
              <w:marBottom w:val="0"/>
              <w:divBdr>
                <w:top w:val="none" w:sz="0" w:space="0" w:color="auto"/>
                <w:left w:val="none" w:sz="0" w:space="0" w:color="auto"/>
                <w:bottom w:val="none" w:sz="0" w:space="0" w:color="auto"/>
                <w:right w:val="none" w:sz="0" w:space="0" w:color="auto"/>
              </w:divBdr>
            </w:div>
          </w:divsChild>
        </w:div>
        <w:div w:id="2064258050">
          <w:marLeft w:val="0"/>
          <w:marRight w:val="0"/>
          <w:marTop w:val="0"/>
          <w:marBottom w:val="0"/>
          <w:divBdr>
            <w:top w:val="none" w:sz="0" w:space="0" w:color="auto"/>
            <w:left w:val="none" w:sz="0" w:space="0" w:color="auto"/>
            <w:bottom w:val="none" w:sz="0" w:space="0" w:color="auto"/>
            <w:right w:val="none" w:sz="0" w:space="0" w:color="auto"/>
          </w:divBdr>
          <w:divsChild>
            <w:div w:id="11952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4745">
      <w:bodyDiv w:val="1"/>
      <w:marLeft w:val="0"/>
      <w:marRight w:val="0"/>
      <w:marTop w:val="0"/>
      <w:marBottom w:val="0"/>
      <w:divBdr>
        <w:top w:val="none" w:sz="0" w:space="0" w:color="auto"/>
        <w:left w:val="none" w:sz="0" w:space="0" w:color="auto"/>
        <w:bottom w:val="none" w:sz="0" w:space="0" w:color="auto"/>
        <w:right w:val="none" w:sz="0" w:space="0" w:color="auto"/>
      </w:divBdr>
      <w:divsChild>
        <w:div w:id="30081652">
          <w:marLeft w:val="0"/>
          <w:marRight w:val="0"/>
          <w:marTop w:val="0"/>
          <w:marBottom w:val="0"/>
          <w:divBdr>
            <w:top w:val="none" w:sz="0" w:space="0" w:color="auto"/>
            <w:left w:val="none" w:sz="0" w:space="0" w:color="auto"/>
            <w:bottom w:val="none" w:sz="0" w:space="0" w:color="auto"/>
            <w:right w:val="none" w:sz="0" w:space="0" w:color="auto"/>
          </w:divBdr>
          <w:divsChild>
            <w:div w:id="1769808411">
              <w:marLeft w:val="0"/>
              <w:marRight w:val="0"/>
              <w:marTop w:val="0"/>
              <w:marBottom w:val="0"/>
              <w:divBdr>
                <w:top w:val="none" w:sz="0" w:space="0" w:color="auto"/>
                <w:left w:val="none" w:sz="0" w:space="0" w:color="auto"/>
                <w:bottom w:val="none" w:sz="0" w:space="0" w:color="auto"/>
                <w:right w:val="none" w:sz="0" w:space="0" w:color="auto"/>
              </w:divBdr>
            </w:div>
          </w:divsChild>
        </w:div>
        <w:div w:id="85422133">
          <w:marLeft w:val="0"/>
          <w:marRight w:val="0"/>
          <w:marTop w:val="0"/>
          <w:marBottom w:val="0"/>
          <w:divBdr>
            <w:top w:val="none" w:sz="0" w:space="0" w:color="auto"/>
            <w:left w:val="none" w:sz="0" w:space="0" w:color="auto"/>
            <w:bottom w:val="none" w:sz="0" w:space="0" w:color="auto"/>
            <w:right w:val="none" w:sz="0" w:space="0" w:color="auto"/>
          </w:divBdr>
          <w:divsChild>
            <w:div w:id="97797017">
              <w:marLeft w:val="0"/>
              <w:marRight w:val="0"/>
              <w:marTop w:val="0"/>
              <w:marBottom w:val="0"/>
              <w:divBdr>
                <w:top w:val="none" w:sz="0" w:space="0" w:color="auto"/>
                <w:left w:val="none" w:sz="0" w:space="0" w:color="auto"/>
                <w:bottom w:val="none" w:sz="0" w:space="0" w:color="auto"/>
                <w:right w:val="none" w:sz="0" w:space="0" w:color="auto"/>
              </w:divBdr>
            </w:div>
            <w:div w:id="1720741732">
              <w:marLeft w:val="0"/>
              <w:marRight w:val="0"/>
              <w:marTop w:val="0"/>
              <w:marBottom w:val="0"/>
              <w:divBdr>
                <w:top w:val="none" w:sz="0" w:space="0" w:color="auto"/>
                <w:left w:val="none" w:sz="0" w:space="0" w:color="auto"/>
                <w:bottom w:val="none" w:sz="0" w:space="0" w:color="auto"/>
                <w:right w:val="none" w:sz="0" w:space="0" w:color="auto"/>
              </w:divBdr>
            </w:div>
          </w:divsChild>
        </w:div>
        <w:div w:id="139151450">
          <w:marLeft w:val="0"/>
          <w:marRight w:val="0"/>
          <w:marTop w:val="0"/>
          <w:marBottom w:val="0"/>
          <w:divBdr>
            <w:top w:val="none" w:sz="0" w:space="0" w:color="auto"/>
            <w:left w:val="none" w:sz="0" w:space="0" w:color="auto"/>
            <w:bottom w:val="none" w:sz="0" w:space="0" w:color="auto"/>
            <w:right w:val="none" w:sz="0" w:space="0" w:color="auto"/>
          </w:divBdr>
          <w:divsChild>
            <w:div w:id="516240147">
              <w:marLeft w:val="0"/>
              <w:marRight w:val="0"/>
              <w:marTop w:val="0"/>
              <w:marBottom w:val="0"/>
              <w:divBdr>
                <w:top w:val="none" w:sz="0" w:space="0" w:color="auto"/>
                <w:left w:val="none" w:sz="0" w:space="0" w:color="auto"/>
                <w:bottom w:val="none" w:sz="0" w:space="0" w:color="auto"/>
                <w:right w:val="none" w:sz="0" w:space="0" w:color="auto"/>
              </w:divBdr>
            </w:div>
          </w:divsChild>
        </w:div>
        <w:div w:id="367410570">
          <w:marLeft w:val="0"/>
          <w:marRight w:val="0"/>
          <w:marTop w:val="0"/>
          <w:marBottom w:val="0"/>
          <w:divBdr>
            <w:top w:val="none" w:sz="0" w:space="0" w:color="auto"/>
            <w:left w:val="none" w:sz="0" w:space="0" w:color="auto"/>
            <w:bottom w:val="none" w:sz="0" w:space="0" w:color="auto"/>
            <w:right w:val="none" w:sz="0" w:space="0" w:color="auto"/>
          </w:divBdr>
          <w:divsChild>
            <w:div w:id="613094021">
              <w:marLeft w:val="0"/>
              <w:marRight w:val="0"/>
              <w:marTop w:val="0"/>
              <w:marBottom w:val="0"/>
              <w:divBdr>
                <w:top w:val="none" w:sz="0" w:space="0" w:color="auto"/>
                <w:left w:val="none" w:sz="0" w:space="0" w:color="auto"/>
                <w:bottom w:val="none" w:sz="0" w:space="0" w:color="auto"/>
                <w:right w:val="none" w:sz="0" w:space="0" w:color="auto"/>
              </w:divBdr>
            </w:div>
          </w:divsChild>
        </w:div>
        <w:div w:id="658119415">
          <w:marLeft w:val="0"/>
          <w:marRight w:val="0"/>
          <w:marTop w:val="0"/>
          <w:marBottom w:val="0"/>
          <w:divBdr>
            <w:top w:val="none" w:sz="0" w:space="0" w:color="auto"/>
            <w:left w:val="none" w:sz="0" w:space="0" w:color="auto"/>
            <w:bottom w:val="none" w:sz="0" w:space="0" w:color="auto"/>
            <w:right w:val="none" w:sz="0" w:space="0" w:color="auto"/>
          </w:divBdr>
          <w:divsChild>
            <w:div w:id="1668359542">
              <w:marLeft w:val="0"/>
              <w:marRight w:val="0"/>
              <w:marTop w:val="0"/>
              <w:marBottom w:val="0"/>
              <w:divBdr>
                <w:top w:val="none" w:sz="0" w:space="0" w:color="auto"/>
                <w:left w:val="none" w:sz="0" w:space="0" w:color="auto"/>
                <w:bottom w:val="none" w:sz="0" w:space="0" w:color="auto"/>
                <w:right w:val="none" w:sz="0" w:space="0" w:color="auto"/>
              </w:divBdr>
            </w:div>
          </w:divsChild>
        </w:div>
        <w:div w:id="700595366">
          <w:marLeft w:val="0"/>
          <w:marRight w:val="0"/>
          <w:marTop w:val="0"/>
          <w:marBottom w:val="0"/>
          <w:divBdr>
            <w:top w:val="none" w:sz="0" w:space="0" w:color="auto"/>
            <w:left w:val="none" w:sz="0" w:space="0" w:color="auto"/>
            <w:bottom w:val="none" w:sz="0" w:space="0" w:color="auto"/>
            <w:right w:val="none" w:sz="0" w:space="0" w:color="auto"/>
          </w:divBdr>
          <w:divsChild>
            <w:div w:id="314770056">
              <w:marLeft w:val="0"/>
              <w:marRight w:val="0"/>
              <w:marTop w:val="0"/>
              <w:marBottom w:val="0"/>
              <w:divBdr>
                <w:top w:val="none" w:sz="0" w:space="0" w:color="auto"/>
                <w:left w:val="none" w:sz="0" w:space="0" w:color="auto"/>
                <w:bottom w:val="none" w:sz="0" w:space="0" w:color="auto"/>
                <w:right w:val="none" w:sz="0" w:space="0" w:color="auto"/>
              </w:divBdr>
            </w:div>
          </w:divsChild>
        </w:div>
        <w:div w:id="996885843">
          <w:marLeft w:val="0"/>
          <w:marRight w:val="0"/>
          <w:marTop w:val="0"/>
          <w:marBottom w:val="0"/>
          <w:divBdr>
            <w:top w:val="none" w:sz="0" w:space="0" w:color="auto"/>
            <w:left w:val="none" w:sz="0" w:space="0" w:color="auto"/>
            <w:bottom w:val="none" w:sz="0" w:space="0" w:color="auto"/>
            <w:right w:val="none" w:sz="0" w:space="0" w:color="auto"/>
          </w:divBdr>
          <w:divsChild>
            <w:div w:id="2022007653">
              <w:marLeft w:val="0"/>
              <w:marRight w:val="0"/>
              <w:marTop w:val="0"/>
              <w:marBottom w:val="0"/>
              <w:divBdr>
                <w:top w:val="none" w:sz="0" w:space="0" w:color="auto"/>
                <w:left w:val="none" w:sz="0" w:space="0" w:color="auto"/>
                <w:bottom w:val="none" w:sz="0" w:space="0" w:color="auto"/>
                <w:right w:val="none" w:sz="0" w:space="0" w:color="auto"/>
              </w:divBdr>
            </w:div>
          </w:divsChild>
        </w:div>
        <w:div w:id="1301619445">
          <w:marLeft w:val="0"/>
          <w:marRight w:val="0"/>
          <w:marTop w:val="0"/>
          <w:marBottom w:val="0"/>
          <w:divBdr>
            <w:top w:val="none" w:sz="0" w:space="0" w:color="auto"/>
            <w:left w:val="none" w:sz="0" w:space="0" w:color="auto"/>
            <w:bottom w:val="none" w:sz="0" w:space="0" w:color="auto"/>
            <w:right w:val="none" w:sz="0" w:space="0" w:color="auto"/>
          </w:divBdr>
          <w:divsChild>
            <w:div w:id="1816557535">
              <w:marLeft w:val="0"/>
              <w:marRight w:val="0"/>
              <w:marTop w:val="0"/>
              <w:marBottom w:val="0"/>
              <w:divBdr>
                <w:top w:val="none" w:sz="0" w:space="0" w:color="auto"/>
                <w:left w:val="none" w:sz="0" w:space="0" w:color="auto"/>
                <w:bottom w:val="none" w:sz="0" w:space="0" w:color="auto"/>
                <w:right w:val="none" w:sz="0" w:space="0" w:color="auto"/>
              </w:divBdr>
            </w:div>
          </w:divsChild>
        </w:div>
        <w:div w:id="1339962574">
          <w:marLeft w:val="0"/>
          <w:marRight w:val="0"/>
          <w:marTop w:val="0"/>
          <w:marBottom w:val="0"/>
          <w:divBdr>
            <w:top w:val="none" w:sz="0" w:space="0" w:color="auto"/>
            <w:left w:val="none" w:sz="0" w:space="0" w:color="auto"/>
            <w:bottom w:val="none" w:sz="0" w:space="0" w:color="auto"/>
            <w:right w:val="none" w:sz="0" w:space="0" w:color="auto"/>
          </w:divBdr>
          <w:divsChild>
            <w:div w:id="1702126701">
              <w:marLeft w:val="0"/>
              <w:marRight w:val="0"/>
              <w:marTop w:val="0"/>
              <w:marBottom w:val="0"/>
              <w:divBdr>
                <w:top w:val="none" w:sz="0" w:space="0" w:color="auto"/>
                <w:left w:val="none" w:sz="0" w:space="0" w:color="auto"/>
                <w:bottom w:val="none" w:sz="0" w:space="0" w:color="auto"/>
                <w:right w:val="none" w:sz="0" w:space="0" w:color="auto"/>
              </w:divBdr>
            </w:div>
          </w:divsChild>
        </w:div>
        <w:div w:id="1438870105">
          <w:marLeft w:val="0"/>
          <w:marRight w:val="0"/>
          <w:marTop w:val="0"/>
          <w:marBottom w:val="0"/>
          <w:divBdr>
            <w:top w:val="none" w:sz="0" w:space="0" w:color="auto"/>
            <w:left w:val="none" w:sz="0" w:space="0" w:color="auto"/>
            <w:bottom w:val="none" w:sz="0" w:space="0" w:color="auto"/>
            <w:right w:val="none" w:sz="0" w:space="0" w:color="auto"/>
          </w:divBdr>
          <w:divsChild>
            <w:div w:id="826702168">
              <w:marLeft w:val="0"/>
              <w:marRight w:val="0"/>
              <w:marTop w:val="0"/>
              <w:marBottom w:val="0"/>
              <w:divBdr>
                <w:top w:val="none" w:sz="0" w:space="0" w:color="auto"/>
                <w:left w:val="none" w:sz="0" w:space="0" w:color="auto"/>
                <w:bottom w:val="none" w:sz="0" w:space="0" w:color="auto"/>
                <w:right w:val="none" w:sz="0" w:space="0" w:color="auto"/>
              </w:divBdr>
            </w:div>
          </w:divsChild>
        </w:div>
        <w:div w:id="1606840212">
          <w:marLeft w:val="0"/>
          <w:marRight w:val="0"/>
          <w:marTop w:val="0"/>
          <w:marBottom w:val="0"/>
          <w:divBdr>
            <w:top w:val="none" w:sz="0" w:space="0" w:color="auto"/>
            <w:left w:val="none" w:sz="0" w:space="0" w:color="auto"/>
            <w:bottom w:val="none" w:sz="0" w:space="0" w:color="auto"/>
            <w:right w:val="none" w:sz="0" w:space="0" w:color="auto"/>
          </w:divBdr>
          <w:divsChild>
            <w:div w:id="1392462966">
              <w:marLeft w:val="0"/>
              <w:marRight w:val="0"/>
              <w:marTop w:val="0"/>
              <w:marBottom w:val="0"/>
              <w:divBdr>
                <w:top w:val="none" w:sz="0" w:space="0" w:color="auto"/>
                <w:left w:val="none" w:sz="0" w:space="0" w:color="auto"/>
                <w:bottom w:val="none" w:sz="0" w:space="0" w:color="auto"/>
                <w:right w:val="none" w:sz="0" w:space="0" w:color="auto"/>
              </w:divBdr>
            </w:div>
            <w:div w:id="1518419374">
              <w:marLeft w:val="0"/>
              <w:marRight w:val="0"/>
              <w:marTop w:val="0"/>
              <w:marBottom w:val="0"/>
              <w:divBdr>
                <w:top w:val="none" w:sz="0" w:space="0" w:color="auto"/>
                <w:left w:val="none" w:sz="0" w:space="0" w:color="auto"/>
                <w:bottom w:val="none" w:sz="0" w:space="0" w:color="auto"/>
                <w:right w:val="none" w:sz="0" w:space="0" w:color="auto"/>
              </w:divBdr>
            </w:div>
          </w:divsChild>
        </w:div>
        <w:div w:id="1866938515">
          <w:marLeft w:val="0"/>
          <w:marRight w:val="0"/>
          <w:marTop w:val="0"/>
          <w:marBottom w:val="0"/>
          <w:divBdr>
            <w:top w:val="none" w:sz="0" w:space="0" w:color="auto"/>
            <w:left w:val="none" w:sz="0" w:space="0" w:color="auto"/>
            <w:bottom w:val="none" w:sz="0" w:space="0" w:color="auto"/>
            <w:right w:val="none" w:sz="0" w:space="0" w:color="auto"/>
          </w:divBdr>
          <w:divsChild>
            <w:div w:id="2135903600">
              <w:marLeft w:val="0"/>
              <w:marRight w:val="0"/>
              <w:marTop w:val="0"/>
              <w:marBottom w:val="0"/>
              <w:divBdr>
                <w:top w:val="none" w:sz="0" w:space="0" w:color="auto"/>
                <w:left w:val="none" w:sz="0" w:space="0" w:color="auto"/>
                <w:bottom w:val="none" w:sz="0" w:space="0" w:color="auto"/>
                <w:right w:val="none" w:sz="0" w:space="0" w:color="auto"/>
              </w:divBdr>
            </w:div>
          </w:divsChild>
        </w:div>
        <w:div w:id="1926524445">
          <w:marLeft w:val="0"/>
          <w:marRight w:val="0"/>
          <w:marTop w:val="0"/>
          <w:marBottom w:val="0"/>
          <w:divBdr>
            <w:top w:val="none" w:sz="0" w:space="0" w:color="auto"/>
            <w:left w:val="none" w:sz="0" w:space="0" w:color="auto"/>
            <w:bottom w:val="none" w:sz="0" w:space="0" w:color="auto"/>
            <w:right w:val="none" w:sz="0" w:space="0" w:color="auto"/>
          </w:divBdr>
          <w:divsChild>
            <w:div w:id="228151324">
              <w:marLeft w:val="0"/>
              <w:marRight w:val="0"/>
              <w:marTop w:val="0"/>
              <w:marBottom w:val="0"/>
              <w:divBdr>
                <w:top w:val="none" w:sz="0" w:space="0" w:color="auto"/>
                <w:left w:val="none" w:sz="0" w:space="0" w:color="auto"/>
                <w:bottom w:val="none" w:sz="0" w:space="0" w:color="auto"/>
                <w:right w:val="none" w:sz="0" w:space="0" w:color="auto"/>
              </w:divBdr>
            </w:div>
            <w:div w:id="1697847911">
              <w:marLeft w:val="0"/>
              <w:marRight w:val="0"/>
              <w:marTop w:val="0"/>
              <w:marBottom w:val="0"/>
              <w:divBdr>
                <w:top w:val="none" w:sz="0" w:space="0" w:color="auto"/>
                <w:left w:val="none" w:sz="0" w:space="0" w:color="auto"/>
                <w:bottom w:val="none" w:sz="0" w:space="0" w:color="auto"/>
                <w:right w:val="none" w:sz="0" w:space="0" w:color="auto"/>
              </w:divBdr>
            </w:div>
          </w:divsChild>
        </w:div>
        <w:div w:id="2118132952">
          <w:marLeft w:val="0"/>
          <w:marRight w:val="0"/>
          <w:marTop w:val="0"/>
          <w:marBottom w:val="0"/>
          <w:divBdr>
            <w:top w:val="none" w:sz="0" w:space="0" w:color="auto"/>
            <w:left w:val="none" w:sz="0" w:space="0" w:color="auto"/>
            <w:bottom w:val="none" w:sz="0" w:space="0" w:color="auto"/>
            <w:right w:val="none" w:sz="0" w:space="0" w:color="auto"/>
          </w:divBdr>
          <w:divsChild>
            <w:div w:id="113595204">
              <w:marLeft w:val="0"/>
              <w:marRight w:val="0"/>
              <w:marTop w:val="0"/>
              <w:marBottom w:val="0"/>
              <w:divBdr>
                <w:top w:val="none" w:sz="0" w:space="0" w:color="auto"/>
                <w:left w:val="none" w:sz="0" w:space="0" w:color="auto"/>
                <w:bottom w:val="none" w:sz="0" w:space="0" w:color="auto"/>
                <w:right w:val="none" w:sz="0" w:space="0" w:color="auto"/>
              </w:divBdr>
            </w:div>
            <w:div w:id="12956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digitalhealth.gov.au/healthcare-providers/initiatives-and-programs/workforce-capability/clinical-learning-austral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ae047a-717e-4b92-8f79-d974b391f491">
      <Terms xmlns="http://schemas.microsoft.com/office/infopath/2007/PartnerControls"/>
    </lcf76f155ced4ddcb4097134ff3c332f>
    <TaxCatchAll xmlns="f0a672f0-4039-4585-8f48-e2a34b5aab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4F13DD7195FE40867891566B5E0327" ma:contentTypeVersion="15" ma:contentTypeDescription="Create a new document." ma:contentTypeScope="" ma:versionID="650f9832d4d16491e3091d18cacf483c">
  <xsd:schema xmlns:xsd="http://www.w3.org/2001/XMLSchema" xmlns:xs="http://www.w3.org/2001/XMLSchema" xmlns:p="http://schemas.microsoft.com/office/2006/metadata/properties" xmlns:ns2="f0a672f0-4039-4585-8f48-e2a34b5aab9b" xmlns:ns3="e0ae047a-717e-4b92-8f79-d974b391f491" targetNamespace="http://schemas.microsoft.com/office/2006/metadata/properties" ma:root="true" ma:fieldsID="a315f0e6ec1550f69147baf9b89b3d24" ns2:_="" ns3:_="">
    <xsd:import namespace="f0a672f0-4039-4585-8f48-e2a34b5aab9b"/>
    <xsd:import namespace="e0ae047a-717e-4b92-8f79-d974b391f4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72f0-4039-4585-8f48-e2a34b5aa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5d306a-aeb1-4b79-88d1-2d18d8401632}" ma:internalName="TaxCatchAll" ma:showField="CatchAllData" ma:web="f0a672f0-4039-4585-8f48-e2a34b5aab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ae047a-717e-4b92-8f79-d974b391f4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70e2a9-ffa9-4e8c-bf08-f67ece6376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34B2D6-E77C-4994-8659-82943FD2AD41}">
  <ds:schemaRefs>
    <ds:schemaRef ds:uri="http://schemas.microsoft.com/office/2006/metadata/properties"/>
    <ds:schemaRef ds:uri="http://schemas.microsoft.com/office/infopath/2007/PartnerControls"/>
    <ds:schemaRef ds:uri="e0ae047a-717e-4b92-8f79-d974b391f491"/>
    <ds:schemaRef ds:uri="f0a672f0-4039-4585-8f48-e2a34b5aab9b"/>
  </ds:schemaRefs>
</ds:datastoreItem>
</file>

<file path=customXml/itemProps2.xml><?xml version="1.0" encoding="utf-8"?>
<ds:datastoreItem xmlns:ds="http://schemas.openxmlformats.org/officeDocument/2006/customXml" ds:itemID="{26EFBFB5-E00E-4545-802E-7761509BF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72f0-4039-4585-8f48-e2a34b5aab9b"/>
    <ds:schemaRef ds:uri="e0ae047a-717e-4b92-8f79-d974b391f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D3275F-2CEC-4361-83F6-E44396E01FFD}">
  <ds:schemaRefs>
    <ds:schemaRef ds:uri="http://schemas.openxmlformats.org/officeDocument/2006/bibliography"/>
  </ds:schemaRefs>
</ds:datastoreItem>
</file>

<file path=customXml/itemProps4.xml><?xml version="1.0" encoding="utf-8"?>
<ds:datastoreItem xmlns:ds="http://schemas.openxmlformats.org/officeDocument/2006/customXml" ds:itemID="{02301F84-1C18-4082-BAD5-E6BEB7494D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29</Pages>
  <Words>3693</Words>
  <Characters>21056</Characters>
  <Application>Microsoft Office Word</Application>
  <DocSecurity>0</DocSecurity>
  <Lines>175</Lines>
  <Paragraphs>49</Paragraphs>
  <ScaleCrop>false</ScaleCrop>
  <Company/>
  <LinksUpToDate>false</LinksUpToDate>
  <CharactersWithSpaces>24700</CharactersWithSpaces>
  <SharedDoc>false</SharedDoc>
  <HLinks>
    <vt:vector size="66" baseType="variant">
      <vt:variant>
        <vt:i4>3801140</vt:i4>
      </vt:variant>
      <vt:variant>
        <vt:i4>69</vt:i4>
      </vt:variant>
      <vt:variant>
        <vt:i4>0</vt:i4>
      </vt:variant>
      <vt:variant>
        <vt:i4>5</vt:i4>
      </vt:variant>
      <vt:variant>
        <vt:lpwstr>https://www.digitalhealth.gov.au/healthcare-providers/initiatives-and-programs/workforce-capability/clinical-learning-australia</vt:lpwstr>
      </vt:variant>
      <vt:variant>
        <vt:lpwstr/>
      </vt:variant>
      <vt:variant>
        <vt:i4>1835064</vt:i4>
      </vt:variant>
      <vt:variant>
        <vt:i4>56</vt:i4>
      </vt:variant>
      <vt:variant>
        <vt:i4>0</vt:i4>
      </vt:variant>
      <vt:variant>
        <vt:i4>5</vt:i4>
      </vt:variant>
      <vt:variant>
        <vt:lpwstr/>
      </vt:variant>
      <vt:variant>
        <vt:lpwstr>_Toc199357561</vt:lpwstr>
      </vt:variant>
      <vt:variant>
        <vt:i4>1835064</vt:i4>
      </vt:variant>
      <vt:variant>
        <vt:i4>50</vt:i4>
      </vt:variant>
      <vt:variant>
        <vt:i4>0</vt:i4>
      </vt:variant>
      <vt:variant>
        <vt:i4>5</vt:i4>
      </vt:variant>
      <vt:variant>
        <vt:lpwstr/>
      </vt:variant>
      <vt:variant>
        <vt:lpwstr>_Toc199357560</vt:lpwstr>
      </vt:variant>
      <vt:variant>
        <vt:i4>2031672</vt:i4>
      </vt:variant>
      <vt:variant>
        <vt:i4>44</vt:i4>
      </vt:variant>
      <vt:variant>
        <vt:i4>0</vt:i4>
      </vt:variant>
      <vt:variant>
        <vt:i4>5</vt:i4>
      </vt:variant>
      <vt:variant>
        <vt:lpwstr/>
      </vt:variant>
      <vt:variant>
        <vt:lpwstr>_Toc199357559</vt:lpwstr>
      </vt:variant>
      <vt:variant>
        <vt:i4>2031672</vt:i4>
      </vt:variant>
      <vt:variant>
        <vt:i4>38</vt:i4>
      </vt:variant>
      <vt:variant>
        <vt:i4>0</vt:i4>
      </vt:variant>
      <vt:variant>
        <vt:i4>5</vt:i4>
      </vt:variant>
      <vt:variant>
        <vt:lpwstr/>
      </vt:variant>
      <vt:variant>
        <vt:lpwstr>_Toc199357558</vt:lpwstr>
      </vt:variant>
      <vt:variant>
        <vt:i4>2031672</vt:i4>
      </vt:variant>
      <vt:variant>
        <vt:i4>32</vt:i4>
      </vt:variant>
      <vt:variant>
        <vt:i4>0</vt:i4>
      </vt:variant>
      <vt:variant>
        <vt:i4>5</vt:i4>
      </vt:variant>
      <vt:variant>
        <vt:lpwstr/>
      </vt:variant>
      <vt:variant>
        <vt:lpwstr>_Toc199357557</vt:lpwstr>
      </vt:variant>
      <vt:variant>
        <vt:i4>2031672</vt:i4>
      </vt:variant>
      <vt:variant>
        <vt:i4>26</vt:i4>
      </vt:variant>
      <vt:variant>
        <vt:i4>0</vt:i4>
      </vt:variant>
      <vt:variant>
        <vt:i4>5</vt:i4>
      </vt:variant>
      <vt:variant>
        <vt:lpwstr/>
      </vt:variant>
      <vt:variant>
        <vt:lpwstr>_Toc199357556</vt:lpwstr>
      </vt:variant>
      <vt:variant>
        <vt:i4>2031672</vt:i4>
      </vt:variant>
      <vt:variant>
        <vt:i4>20</vt:i4>
      </vt:variant>
      <vt:variant>
        <vt:i4>0</vt:i4>
      </vt:variant>
      <vt:variant>
        <vt:i4>5</vt:i4>
      </vt:variant>
      <vt:variant>
        <vt:lpwstr/>
      </vt:variant>
      <vt:variant>
        <vt:lpwstr>_Toc199357555</vt:lpwstr>
      </vt:variant>
      <vt:variant>
        <vt:i4>2031672</vt:i4>
      </vt:variant>
      <vt:variant>
        <vt:i4>14</vt:i4>
      </vt:variant>
      <vt:variant>
        <vt:i4>0</vt:i4>
      </vt:variant>
      <vt:variant>
        <vt:i4>5</vt:i4>
      </vt:variant>
      <vt:variant>
        <vt:lpwstr/>
      </vt:variant>
      <vt:variant>
        <vt:lpwstr>_Toc199357554</vt:lpwstr>
      </vt:variant>
      <vt:variant>
        <vt:i4>2031672</vt:i4>
      </vt:variant>
      <vt:variant>
        <vt:i4>8</vt:i4>
      </vt:variant>
      <vt:variant>
        <vt:i4>0</vt:i4>
      </vt:variant>
      <vt:variant>
        <vt:i4>5</vt:i4>
      </vt:variant>
      <vt:variant>
        <vt:lpwstr/>
      </vt:variant>
      <vt:variant>
        <vt:lpwstr>_Toc199357553</vt:lpwstr>
      </vt:variant>
      <vt:variant>
        <vt:i4>2031672</vt:i4>
      </vt:variant>
      <vt:variant>
        <vt:i4>2</vt:i4>
      </vt:variant>
      <vt:variant>
        <vt:i4>0</vt:i4>
      </vt:variant>
      <vt:variant>
        <vt:i4>5</vt:i4>
      </vt:variant>
      <vt:variant>
        <vt:lpwstr/>
      </vt:variant>
      <vt:variant>
        <vt:lpwstr>_Toc199357552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Fowler</dc:creator>
  <cp:keywords/>
  <dc:description/>
  <cp:lastModifiedBy>Sumee Narayan</cp:lastModifiedBy>
  <cp:revision>107</cp:revision>
  <cp:lastPrinted>2025-05-30T19:05:00Z</cp:lastPrinted>
  <dcterms:created xsi:type="dcterms:W3CDTF">2025-05-28T04:05:00Z</dcterms:created>
  <dcterms:modified xsi:type="dcterms:W3CDTF">2025-06-02T03:34:00Z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0x010100374F13DD7195FE40867891566B5E0327</vt:lpwstr>
  </property>
  <property fmtid="{D5CDD505-2E9C-101B-9397-08002B2CF9AE}" pid="3" name="MediaServiceImageTags">
    <vt:lpwstr/>
  </property>
  <property fmtid="{D5CDD505-2E9C-101B-9397-08002B2CF9AE}" pid="4" name="MSIP_Label_40c15abd-c727-4d65-8c9b-7b89f3a8c37e_Enabled">
    <vt:lpwstr>true</vt:lpwstr>
  </property>
  <property fmtid="{D5CDD505-2E9C-101B-9397-08002B2CF9AE}" pid="5" name="MSIP_Label_40c15abd-c727-4d65-8c9b-7b89f3a8c37e_SetDate">
    <vt:lpwstr>2025-01-30T09:18:52Z</vt:lpwstr>
  </property>
  <property fmtid="{D5CDD505-2E9C-101B-9397-08002B2CF9AE}" pid="6" name="MSIP_Label_40c15abd-c727-4d65-8c9b-7b89f3a8c37e_Method">
    <vt:lpwstr>Privileged</vt:lpwstr>
  </property>
  <property fmtid="{D5CDD505-2E9C-101B-9397-08002B2CF9AE}" pid="7" name="MSIP_Label_40c15abd-c727-4d65-8c9b-7b89f3a8c37e_Name">
    <vt:lpwstr>839da1de15bb</vt:lpwstr>
  </property>
  <property fmtid="{D5CDD505-2E9C-101B-9397-08002B2CF9AE}" pid="8" name="MSIP_Label_40c15abd-c727-4d65-8c9b-7b89f3a8c37e_SiteId">
    <vt:lpwstr>49c6971e-d016-4e1a-b041-95533ede53a1</vt:lpwstr>
  </property>
  <property fmtid="{D5CDD505-2E9C-101B-9397-08002B2CF9AE}" pid="9" name="MSIP_Label_40c15abd-c727-4d65-8c9b-7b89f3a8c37e_ActionId">
    <vt:lpwstr>8d5dca7d-b95d-43ca-881d-ec2cbff1bd42</vt:lpwstr>
  </property>
  <property fmtid="{D5CDD505-2E9C-101B-9397-08002B2CF9AE}" pid="10" name="MSIP_Label_40c15abd-c727-4d65-8c9b-7b89f3a8c37e_ContentBits">
    <vt:lpwstr>3</vt:lpwstr>
  </property>
</Properties>
</file>